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47" w:rsidRPr="007F6E47" w:rsidRDefault="007F6E47" w:rsidP="007F6E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Республики Казахстан</w:t>
      </w:r>
    </w:p>
    <w:p w:rsidR="007F6E47" w:rsidRPr="007F6E47" w:rsidRDefault="007F6E47" w:rsidP="007F6E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7F6E47" w:rsidRPr="007F6E47" w:rsidTr="00602D28">
        <w:trPr>
          <w:trHeight w:val="1620"/>
        </w:trPr>
        <w:tc>
          <w:tcPr>
            <w:tcW w:w="3794" w:type="dxa"/>
          </w:tcPr>
          <w:p w:rsidR="007F6E47" w:rsidRPr="007F6E47" w:rsidRDefault="007F6E47" w:rsidP="00602D28">
            <w:p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 w:rsidRPr="007F6E47">
              <w:rPr>
                <w:rFonts w:ascii="Times New Roman" w:hAnsi="Times New Roman" w:cs="Times New Roman"/>
                <w:caps/>
                <w:sz w:val="28"/>
              </w:rPr>
              <w:t>РГП «</w:t>
            </w:r>
            <w:proofErr w:type="spellStart"/>
            <w:r w:rsidRPr="007F6E47">
              <w:rPr>
                <w:rFonts w:ascii="Times New Roman" w:hAnsi="Times New Roman" w:cs="Times New Roman"/>
                <w:caps/>
                <w:sz w:val="28"/>
              </w:rPr>
              <w:t>К</w:t>
            </w:r>
            <w:r w:rsidRPr="007F6E47">
              <w:rPr>
                <w:rFonts w:ascii="Times New Roman" w:hAnsi="Times New Roman" w:cs="Times New Roman"/>
                <w:sz w:val="28"/>
              </w:rPr>
              <w:t>останайский</w:t>
            </w:r>
            <w:proofErr w:type="spellEnd"/>
          </w:p>
          <w:p w:rsidR="007F6E47" w:rsidRPr="007F6E47" w:rsidRDefault="007F6E47" w:rsidP="00602D28">
            <w:p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 w:rsidRPr="007F6E47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7F6E47" w:rsidRPr="007F6E47" w:rsidRDefault="007F6E47" w:rsidP="00602D28">
            <w:pPr>
              <w:spacing w:after="0" w:line="36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7F6E47">
              <w:rPr>
                <w:rFonts w:ascii="Times New Roman" w:hAnsi="Times New Roman" w:cs="Times New Roman"/>
                <w:sz w:val="28"/>
              </w:rPr>
              <w:t>университет</w:t>
            </w:r>
          </w:p>
          <w:p w:rsidR="007F6E47" w:rsidRPr="007F6E47" w:rsidRDefault="007F6E47" w:rsidP="00602D28">
            <w:pPr>
              <w:spacing w:after="0"/>
              <w:rPr>
                <w:rFonts w:ascii="Times New Roman" w:hAnsi="Times New Roman" w:cs="Times New Roman"/>
                <w:sz w:val="28"/>
                <w:lang w:val="kk-KZ"/>
              </w:rPr>
            </w:pPr>
            <w:r w:rsidRPr="007F6E47">
              <w:rPr>
                <w:rFonts w:ascii="Times New Roman" w:hAnsi="Times New Roman" w:cs="Times New Roman"/>
                <w:sz w:val="28"/>
                <w:lang w:val="kk-KZ"/>
              </w:rPr>
              <w:t>имени</w:t>
            </w:r>
            <w:r w:rsidRPr="007F6E47">
              <w:rPr>
                <w:rFonts w:ascii="Times New Roman" w:hAnsi="Times New Roman" w:cs="Times New Roman"/>
                <w:caps/>
                <w:sz w:val="28"/>
              </w:rPr>
              <w:t xml:space="preserve"> А. </w:t>
            </w:r>
            <w:proofErr w:type="spellStart"/>
            <w:r w:rsidRPr="007F6E47">
              <w:rPr>
                <w:rFonts w:ascii="Times New Roman" w:hAnsi="Times New Roman" w:cs="Times New Roman"/>
                <w:caps/>
                <w:sz w:val="28"/>
              </w:rPr>
              <w:t>Б</w:t>
            </w:r>
            <w:r w:rsidRPr="007F6E47">
              <w:rPr>
                <w:rFonts w:ascii="Times New Roman" w:hAnsi="Times New Roman" w:cs="Times New Roman"/>
                <w:sz w:val="28"/>
              </w:rPr>
              <w:t>айтурсынова</w:t>
            </w:r>
            <w:proofErr w:type="spellEnd"/>
            <w:r w:rsidRPr="007F6E47">
              <w:rPr>
                <w:rFonts w:ascii="Times New Roman" w:hAnsi="Times New Roman" w:cs="Times New Roman"/>
                <w:sz w:val="28"/>
              </w:rPr>
              <w:t>»</w:t>
            </w:r>
          </w:p>
          <w:p w:rsidR="007F6E47" w:rsidRPr="007F6E47" w:rsidRDefault="007F6E47" w:rsidP="00602D2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7F6E47" w:rsidRPr="007F6E47" w:rsidRDefault="007F6E47" w:rsidP="00602D28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7F6E47">
              <w:rPr>
                <w:rFonts w:ascii="Times New Roman" w:hAnsi="Times New Roman" w:cs="Times New Roman"/>
                <w:sz w:val="28"/>
              </w:rPr>
              <w:t>гуманитарно-социальный факультет</w:t>
            </w:r>
          </w:p>
          <w:p w:rsidR="007F6E47" w:rsidRPr="007F6E47" w:rsidRDefault="007F6E47" w:rsidP="00602D28">
            <w:pPr>
              <w:spacing w:after="0"/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440" w:type="dxa"/>
          </w:tcPr>
          <w:p w:rsidR="007F6E47" w:rsidRPr="007F6E47" w:rsidRDefault="007F6E47" w:rsidP="00602D2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7F6E47" w:rsidRPr="007F6E47" w:rsidRDefault="007F6E47" w:rsidP="00602D2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6E4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F6E47" w:rsidRPr="007F6E47" w:rsidRDefault="007F6E47" w:rsidP="00602D2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6E47">
              <w:rPr>
                <w:rFonts w:ascii="Times New Roman" w:hAnsi="Times New Roman" w:cs="Times New Roman"/>
                <w:sz w:val="28"/>
                <w:szCs w:val="28"/>
              </w:rPr>
              <w:t>И.о. проректора по учебной работе и НТО</w:t>
            </w:r>
          </w:p>
          <w:p w:rsidR="007F6E47" w:rsidRPr="007F6E47" w:rsidRDefault="007F6E47" w:rsidP="00602D2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47">
              <w:rPr>
                <w:rFonts w:ascii="Times New Roman" w:hAnsi="Times New Roman" w:cs="Times New Roman"/>
                <w:sz w:val="28"/>
                <w:szCs w:val="28"/>
              </w:rPr>
              <w:t>________________Ф.Майер</w:t>
            </w:r>
            <w:proofErr w:type="spellEnd"/>
          </w:p>
          <w:p w:rsidR="007F6E47" w:rsidRPr="007F6E47" w:rsidRDefault="007F6E47" w:rsidP="00602D2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6E47">
              <w:rPr>
                <w:rFonts w:ascii="Times New Roman" w:hAnsi="Times New Roman" w:cs="Times New Roman"/>
                <w:sz w:val="28"/>
                <w:szCs w:val="28"/>
              </w:rPr>
              <w:t>_____._________2018 г.</w:t>
            </w:r>
          </w:p>
          <w:p w:rsidR="007F6E47" w:rsidRPr="007F6E47" w:rsidRDefault="007F6E47" w:rsidP="00602D28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иностранных языков</w:t>
      </w:r>
    </w:p>
    <w:p w:rsidR="007F6E47" w:rsidRPr="007F6E47" w:rsidRDefault="007F6E47" w:rsidP="007F6E47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 программа</w:t>
      </w:r>
    </w:p>
    <w:p w:rsidR="007F6E47" w:rsidRPr="007F6E47" w:rsidRDefault="007F6E47" w:rsidP="007F6E47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(</w:t>
      </w:r>
      <w:r w:rsidRPr="007F6E47">
        <w:rPr>
          <w:rFonts w:ascii="Times New Roman" w:eastAsia="Times New Roman" w:hAnsi="Times New Roman" w:cs="Times New Roman"/>
          <w:b/>
          <w:bCs/>
          <w:iCs/>
          <w:smallCaps/>
          <w:sz w:val="28"/>
          <w:szCs w:val="28"/>
          <w:lang w:val="en-US" w:eastAsia="ru-RU"/>
        </w:rPr>
        <w:t>Syllabus</w:t>
      </w:r>
      <w:r w:rsidRPr="007F6E47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)</w:t>
      </w: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                     Иностранный язык для специальных целей</w:t>
      </w:r>
    </w:p>
    <w:p w:rsidR="007F6E47" w:rsidRPr="007F6E47" w:rsidRDefault="007F6E47" w:rsidP="007F6E4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(английский)</w:t>
      </w:r>
    </w:p>
    <w:p w:rsidR="007F6E47" w:rsidRPr="007F6E47" w:rsidRDefault="007F6E47" w:rsidP="007F6E47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</w:pPr>
    </w:p>
    <w:p w:rsidR="007F6E47" w:rsidRPr="007F6E47" w:rsidRDefault="007F6E47" w:rsidP="007F6E47">
      <w:pPr>
        <w:keepNext/>
        <w:keepLines/>
        <w:spacing w:after="0" w:line="240" w:lineRule="auto"/>
        <w:ind w:left="4395" w:hanging="439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6E47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Специальность                 </w:t>
      </w:r>
      <w:r w:rsidRPr="007F6E47">
        <w:rPr>
          <w:rFonts w:ascii="Times New Roman" w:hAnsi="Times New Roman" w:cs="Times New Roman"/>
          <w:sz w:val="28"/>
          <w:szCs w:val="28"/>
        </w:rPr>
        <w:t xml:space="preserve">5В060200 - информатика </w:t>
      </w:r>
    </w:p>
    <w:p w:rsidR="007F6E47" w:rsidRPr="007F6E47" w:rsidRDefault="007F6E47" w:rsidP="007F6E47">
      <w:pPr>
        <w:keepNext/>
        <w:keepLines/>
        <w:spacing w:after="0" w:line="240" w:lineRule="auto"/>
        <w:ind w:left="4395" w:hanging="4395"/>
        <w:jc w:val="both"/>
        <w:outlineLvl w:val="0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  <w:r w:rsidRPr="007F6E47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Pr="007F6E47">
        <w:rPr>
          <w:rFonts w:ascii="Times New Roman" w:hAnsi="Times New Roman" w:cs="Times New Roman"/>
          <w:sz w:val="28"/>
          <w:szCs w:val="28"/>
        </w:rPr>
        <w:t xml:space="preserve">(очная форма обучения)    </w:t>
      </w:r>
    </w:p>
    <w:p w:rsidR="007F6E47" w:rsidRPr="007F6E47" w:rsidRDefault="007F6E47" w:rsidP="007F6E47">
      <w:pPr>
        <w:keepNext/>
        <w:keepLines/>
        <w:spacing w:after="0" w:line="240" w:lineRule="auto"/>
        <w:ind w:left="4395" w:hanging="4395"/>
        <w:jc w:val="both"/>
        <w:outlineLvl w:val="0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</w:p>
    <w:p w:rsidR="007F6E47" w:rsidRPr="007F6E47" w:rsidRDefault="007F6E47" w:rsidP="007F6E47">
      <w:pPr>
        <w:keepNext/>
        <w:keepLines/>
        <w:spacing w:after="0" w:line="240" w:lineRule="auto"/>
        <w:ind w:left="4395" w:hanging="4395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кредитов                        2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/3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ECTS</w:t>
      </w: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</w:t>
      </w:r>
    </w:p>
    <w:p w:rsidR="007F6E47" w:rsidRPr="007F6E47" w:rsidRDefault="007F6E47" w:rsidP="007F6E4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учебная программа по дисциплине «Иностранный язык для специальных целей» (английский) составлена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Завитовой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Т.Ю., старшим преподавателем кафедры иностранных </w:t>
      </w:r>
      <w:proofErr w:type="gramEnd"/>
    </w:p>
    <w:p w:rsidR="007F6E47" w:rsidRPr="007F6E47" w:rsidRDefault="007F6E47" w:rsidP="007F6E4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6E47" w:rsidRPr="007F6E47" w:rsidRDefault="007F6E47" w:rsidP="007F6E4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___.___.2018 г.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__________________</w:t>
      </w: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рекомендована на заседании кафедры иностранных языков</w:t>
      </w:r>
    </w:p>
    <w:p w:rsidR="007F6E47" w:rsidRPr="007F6E47" w:rsidRDefault="007F6E47" w:rsidP="007F6E47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___.___</w:t>
      </w:r>
      <w:r w:rsidRPr="007F6E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2018 г. протокол № __</w:t>
      </w: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И.о. зав. кафедрой иностранных языков ________________ О.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Радчук</w:t>
      </w:r>
      <w:proofErr w:type="spellEnd"/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</w:t>
      </w:r>
      <w:proofErr w:type="gram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Методическим советом Гуманитарно-социального факультета</w:t>
      </w:r>
    </w:p>
    <w:p w:rsidR="007F6E47" w:rsidRPr="007F6E47" w:rsidRDefault="007F6E47" w:rsidP="007F6E47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___.___. 2018 г. протокол № __</w:t>
      </w:r>
    </w:p>
    <w:p w:rsidR="007F6E47" w:rsidRPr="007F6E47" w:rsidRDefault="007F6E47" w:rsidP="007F6E47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_________________ А.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Нурсеитова</w:t>
      </w:r>
      <w:proofErr w:type="spellEnd"/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Default="00C45473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Default="00C45473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Pr="007F6E47" w:rsidRDefault="00C45473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 Описание дисциплины</w:t>
      </w:r>
    </w:p>
    <w:p w:rsidR="007F6E47" w:rsidRPr="007F6E47" w:rsidRDefault="007F6E47" w:rsidP="007F6E47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Дисциплина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«Иностранный язык для специальных целей» (английский) </w:t>
      </w: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 дисциплиной</w:t>
      </w: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предназначена для студентов-бакалавров 3 курса обучения. В процессе обучения используется аутентичный материал общенаучной проблематики и по направлению специальности, развивающий и совершенствующий уровень </w:t>
      </w:r>
      <w:proofErr w:type="spellStart"/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коммуникативной компетенции базового курса и формирующий иноязычную профессиональную коммуникативную компетенцию на следующем образовательном уровне.</w:t>
      </w: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7F6E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Пререквизиты</w:t>
      </w:r>
      <w:proofErr w:type="spellEnd"/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Дисциплины «Иностранный язык» (английский), «Профессионально-ориентированный иностранный язык (английский)», изучавшиеся в рамках программы </w:t>
      </w:r>
      <w:proofErr w:type="spellStart"/>
      <w:r w:rsidRPr="007F6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бакалавриата</w:t>
      </w:r>
      <w:proofErr w:type="spellEnd"/>
      <w:r w:rsidRPr="007F6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F6E47">
        <w:rPr>
          <w:rFonts w:ascii="Times New Roman" w:hAnsi="Times New Roman" w:cs="Times New Roman"/>
          <w:b/>
          <w:color w:val="000000"/>
          <w:sz w:val="28"/>
          <w:szCs w:val="28"/>
        </w:rPr>
        <w:t>Постреквизиты</w:t>
      </w:r>
      <w:proofErr w:type="spellEnd"/>
      <w:r w:rsidRPr="007F6E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6E47">
        <w:rPr>
          <w:rFonts w:ascii="Times New Roman" w:hAnsi="Times New Roman" w:cs="Times New Roman"/>
          <w:color w:val="000000"/>
          <w:sz w:val="28"/>
          <w:szCs w:val="28"/>
        </w:rPr>
        <w:t>Дисциплина «Иностранный язык (профессиональный), изучаемая в магистратуре.</w:t>
      </w: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дисциплины</w:t>
      </w: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7F6E47">
        <w:rPr>
          <w:rFonts w:ascii="Times New Roman" w:hAnsi="Times New Roman" w:cs="Times New Roman"/>
          <w:color w:val="000000"/>
          <w:sz w:val="28"/>
          <w:szCs w:val="28"/>
        </w:rPr>
        <w:t xml:space="preserve">Целью </w:t>
      </w:r>
      <w:r w:rsidRPr="007F6E47">
        <w:rPr>
          <w:rFonts w:ascii="Times New Roman" w:hAnsi="Times New Roman" w:cs="Times New Roman"/>
          <w:sz w:val="28"/>
          <w:szCs w:val="28"/>
        </w:rPr>
        <w:t>изучения</w:t>
      </w:r>
      <w:r w:rsidRPr="007F6E47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 </w:t>
      </w:r>
      <w:r w:rsidRPr="007F6E47">
        <w:rPr>
          <w:rFonts w:ascii="Times New Roman" w:hAnsi="Times New Roman" w:cs="Times New Roman"/>
          <w:sz w:val="28"/>
          <w:szCs w:val="28"/>
        </w:rPr>
        <w:t>«Иностранный язык для специальных целей» (английский)  является с</w:t>
      </w:r>
      <w:r w:rsidRPr="007F6E47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овершенствование лингвистической, коммуникативной и </w:t>
      </w:r>
      <w:proofErr w:type="spellStart"/>
      <w:r w:rsidRPr="007F6E47">
        <w:rPr>
          <w:rFonts w:ascii="Times New Roman" w:hAnsi="Times New Roman" w:cs="Times New Roman"/>
          <w:color w:val="000000"/>
          <w:sz w:val="28"/>
          <w:szCs w:val="28"/>
          <w:lang w:bidi="en-US"/>
        </w:rPr>
        <w:t>социокультурной</w:t>
      </w:r>
      <w:proofErr w:type="spellEnd"/>
      <w:r w:rsidRPr="007F6E47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компетенций; развитие иноязычной профессиональной коммуникативной компетенции, необходимой для делового и профессионального общения, в сфере осмысления зарубежного опыта и отечественных достижений в области науки и техники по направлениям специальностей вуза, а также совершенствования профессионально ориентированного творческого мышления студентов.</w:t>
      </w:r>
      <w:proofErr w:type="gramEnd"/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</w:t>
      </w:r>
      <w:r w:rsidRPr="007F6E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Pr="007F6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дисциплины:</w:t>
      </w:r>
    </w:p>
    <w:p w:rsidR="007F6E47" w:rsidRPr="007F6E47" w:rsidRDefault="007F6E47" w:rsidP="007F6E47">
      <w:pPr>
        <w:tabs>
          <w:tab w:val="left" w:pos="15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F6E47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</w:t>
      </w:r>
      <w:r w:rsidRPr="007F6E47">
        <w:rPr>
          <w:rFonts w:ascii="Times New Roman" w:hAnsi="Times New Roman" w:cs="Times New Roman"/>
          <w:sz w:val="28"/>
          <w:szCs w:val="28"/>
        </w:rPr>
        <w:t>навыков устной коммуникации в монологической и диалогической формах</w:t>
      </w:r>
      <w:r w:rsidRPr="007F6E47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7F6E47" w:rsidRPr="007F6E47" w:rsidRDefault="007F6E47" w:rsidP="007F6E47">
      <w:pPr>
        <w:tabs>
          <w:tab w:val="left" w:pos="15"/>
        </w:tabs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E47">
        <w:rPr>
          <w:rFonts w:ascii="Times New Roman" w:hAnsi="Times New Roman" w:cs="Times New Roman"/>
          <w:color w:val="000000"/>
          <w:sz w:val="28"/>
          <w:szCs w:val="28"/>
        </w:rPr>
        <w:t>- дальнейшее развитие навыков чтения иностранной литературы по специальности и статей</w:t>
      </w:r>
      <w:r w:rsidRPr="007F6E47">
        <w:rPr>
          <w:rFonts w:ascii="Times New Roman" w:hAnsi="Times New Roman" w:cs="Times New Roman"/>
          <w:sz w:val="28"/>
          <w:szCs w:val="28"/>
        </w:rPr>
        <w:t xml:space="preserve"> профессиональной направленности</w:t>
      </w:r>
      <w:r w:rsidRPr="007F6E4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6E47" w:rsidRPr="007F6E47" w:rsidRDefault="007F6E47" w:rsidP="007F6E47">
      <w:pPr>
        <w:tabs>
          <w:tab w:val="left" w:pos="1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6E47">
        <w:rPr>
          <w:rFonts w:ascii="Times New Roman" w:hAnsi="Times New Roman" w:cs="Times New Roman"/>
          <w:sz w:val="28"/>
          <w:szCs w:val="28"/>
        </w:rPr>
        <w:t>- обучение письменному изложению научной информации на иностранном языке;</w:t>
      </w:r>
    </w:p>
    <w:p w:rsidR="007F6E47" w:rsidRPr="007F6E47" w:rsidRDefault="007F6E47" w:rsidP="007F6E47">
      <w:pPr>
        <w:tabs>
          <w:tab w:val="left" w:pos="1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6E47">
        <w:rPr>
          <w:rFonts w:ascii="Times New Roman" w:hAnsi="Times New Roman" w:cs="Times New Roman"/>
          <w:sz w:val="28"/>
          <w:szCs w:val="28"/>
        </w:rPr>
        <w:t>- изучение характеристик официально-делового и научного стилей;</w:t>
      </w:r>
    </w:p>
    <w:p w:rsidR="007F6E47" w:rsidRPr="007F6E47" w:rsidRDefault="007F6E47" w:rsidP="007F6E47">
      <w:pPr>
        <w:tabs>
          <w:tab w:val="left" w:pos="1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6E47">
        <w:rPr>
          <w:rFonts w:ascii="Times New Roman" w:hAnsi="Times New Roman" w:cs="Times New Roman"/>
          <w:sz w:val="28"/>
          <w:szCs w:val="28"/>
        </w:rPr>
        <w:t xml:space="preserve">- </w:t>
      </w:r>
      <w:r w:rsidRPr="007F6E47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</w:t>
      </w:r>
      <w:r w:rsidRPr="007F6E47">
        <w:rPr>
          <w:rFonts w:ascii="Times New Roman" w:hAnsi="Times New Roman" w:cs="Times New Roman"/>
          <w:sz w:val="28"/>
          <w:szCs w:val="28"/>
        </w:rPr>
        <w:t>навыков перевода на материале аутентичных текстов общенаучной и профессиональной направленности;</w:t>
      </w:r>
    </w:p>
    <w:p w:rsidR="007F6E47" w:rsidRPr="007F6E47" w:rsidRDefault="007F6E47" w:rsidP="007F6E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hAnsi="Times New Roman" w:cs="Times New Roman"/>
          <w:sz w:val="28"/>
          <w:szCs w:val="28"/>
        </w:rPr>
        <w:t xml:space="preserve">- </w:t>
      </w:r>
      <w:r w:rsidRPr="007F6E47">
        <w:rPr>
          <w:rFonts w:ascii="Times New Roman" w:hAnsi="Times New Roman" w:cs="Times New Roman"/>
          <w:color w:val="000000"/>
          <w:sz w:val="28"/>
          <w:szCs w:val="28"/>
        </w:rPr>
        <w:t xml:space="preserve">дальнейшее совершенствование </w:t>
      </w:r>
      <w:r w:rsidRPr="007F6E47">
        <w:rPr>
          <w:rFonts w:ascii="Times New Roman" w:hAnsi="Times New Roman" w:cs="Times New Roman"/>
          <w:sz w:val="28"/>
          <w:szCs w:val="28"/>
        </w:rPr>
        <w:t xml:space="preserve">навыков </w:t>
      </w:r>
      <w:proofErr w:type="spellStart"/>
      <w:r w:rsidRPr="007F6E47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7F6E47">
        <w:rPr>
          <w:rFonts w:ascii="Times New Roman" w:hAnsi="Times New Roman" w:cs="Times New Roman"/>
          <w:sz w:val="28"/>
          <w:szCs w:val="28"/>
        </w:rPr>
        <w:t xml:space="preserve"> на материале профессионально-ориентированного содержания.</w:t>
      </w:r>
    </w:p>
    <w:p w:rsidR="007F6E47" w:rsidRPr="007F6E47" w:rsidRDefault="007F6E47" w:rsidP="007F6E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обучающиеся должны:</w:t>
      </w: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знать:</w:t>
      </w:r>
    </w:p>
    <w:p w:rsidR="007F6E47" w:rsidRPr="007F6E47" w:rsidRDefault="007F6E47" w:rsidP="007F6E47">
      <w:pPr>
        <w:pStyle w:val="a3"/>
        <w:numPr>
          <w:ilvl w:val="0"/>
          <w:numId w:val="4"/>
        </w:numPr>
        <w:tabs>
          <w:tab w:val="left" w:pos="15"/>
        </w:tabs>
        <w:jc w:val="both"/>
        <w:rPr>
          <w:rStyle w:val="Bodytext2ItalicExact"/>
          <w:b/>
          <w:i w:val="0"/>
          <w:iCs w:val="0"/>
          <w:sz w:val="28"/>
          <w:szCs w:val="28"/>
        </w:rPr>
      </w:pPr>
      <w:proofErr w:type="spellStart"/>
      <w:r w:rsidRPr="007F6E47">
        <w:rPr>
          <w:rStyle w:val="Bodytext2ItalicExact"/>
          <w:rFonts w:eastAsiaTheme="majorEastAsia"/>
          <w:i w:val="0"/>
          <w:sz w:val="28"/>
          <w:szCs w:val="28"/>
        </w:rPr>
        <w:t>основную</w:t>
      </w:r>
      <w:proofErr w:type="spellEnd"/>
      <w:r w:rsidRPr="007F6E47">
        <w:rPr>
          <w:rStyle w:val="Bodytext2ItalicExact"/>
          <w:rFonts w:eastAsiaTheme="majorEastAsia"/>
          <w:i w:val="0"/>
          <w:sz w:val="28"/>
          <w:szCs w:val="28"/>
        </w:rPr>
        <w:t xml:space="preserve"> </w:t>
      </w:r>
      <w:proofErr w:type="spellStart"/>
      <w:r w:rsidRPr="007F6E47">
        <w:rPr>
          <w:rStyle w:val="Bodytext2ItalicExact"/>
          <w:rFonts w:eastAsiaTheme="majorEastAsia"/>
          <w:i w:val="0"/>
          <w:sz w:val="28"/>
          <w:szCs w:val="28"/>
        </w:rPr>
        <w:t>терминологию</w:t>
      </w:r>
      <w:proofErr w:type="spellEnd"/>
      <w:r w:rsidRPr="007F6E47">
        <w:rPr>
          <w:rStyle w:val="Bodytext2ItalicExact"/>
          <w:rFonts w:eastAsiaTheme="majorEastAsia"/>
          <w:i w:val="0"/>
          <w:sz w:val="28"/>
          <w:szCs w:val="28"/>
        </w:rPr>
        <w:t xml:space="preserve"> </w:t>
      </w:r>
      <w:proofErr w:type="spellStart"/>
      <w:r w:rsidRPr="007F6E47">
        <w:rPr>
          <w:rStyle w:val="Bodytext2ItalicExact"/>
          <w:rFonts w:eastAsiaTheme="majorEastAsia"/>
          <w:i w:val="0"/>
          <w:sz w:val="28"/>
          <w:szCs w:val="28"/>
        </w:rPr>
        <w:t>по</w:t>
      </w:r>
      <w:proofErr w:type="spellEnd"/>
      <w:r w:rsidRPr="007F6E47">
        <w:rPr>
          <w:rStyle w:val="Bodytext2ItalicExact"/>
          <w:rFonts w:eastAsiaTheme="majorEastAsia"/>
          <w:i w:val="0"/>
          <w:sz w:val="28"/>
          <w:szCs w:val="28"/>
        </w:rPr>
        <w:t xml:space="preserve"> </w:t>
      </w:r>
      <w:proofErr w:type="spellStart"/>
      <w:r w:rsidRPr="007F6E47">
        <w:rPr>
          <w:rStyle w:val="Bodytext2ItalicExact"/>
          <w:rFonts w:eastAsiaTheme="majorEastAsia"/>
          <w:i w:val="0"/>
          <w:sz w:val="28"/>
          <w:szCs w:val="28"/>
        </w:rPr>
        <w:t>специальности</w:t>
      </w:r>
      <w:proofErr w:type="spellEnd"/>
      <w:r w:rsidRPr="007F6E47">
        <w:rPr>
          <w:rStyle w:val="Bodytext2ItalicExact"/>
          <w:rFonts w:eastAsiaTheme="majorEastAsia"/>
          <w:i w:val="0"/>
          <w:sz w:val="28"/>
          <w:szCs w:val="28"/>
        </w:rPr>
        <w:t>;</w:t>
      </w:r>
    </w:p>
    <w:p w:rsidR="007F6E47" w:rsidRPr="007F6E47" w:rsidRDefault="007F6E47" w:rsidP="007F6E47">
      <w:pPr>
        <w:pStyle w:val="a3"/>
        <w:numPr>
          <w:ilvl w:val="0"/>
          <w:numId w:val="4"/>
        </w:numPr>
        <w:tabs>
          <w:tab w:val="left" w:pos="15"/>
        </w:tabs>
        <w:jc w:val="both"/>
        <w:rPr>
          <w:rStyle w:val="Bodytext2ItalicExact"/>
          <w:b/>
          <w:i w:val="0"/>
          <w:iCs w:val="0"/>
          <w:sz w:val="28"/>
          <w:szCs w:val="28"/>
          <w:lang w:val="ru-RU"/>
        </w:rPr>
      </w:pPr>
      <w:r w:rsidRPr="007F6E47">
        <w:rPr>
          <w:rStyle w:val="Bodytext2ItalicExact"/>
          <w:rFonts w:eastAsiaTheme="majorEastAsia"/>
          <w:i w:val="0"/>
          <w:sz w:val="28"/>
          <w:szCs w:val="28"/>
          <w:lang w:val="ru-RU"/>
        </w:rPr>
        <w:t>основные грамматические явления, характерные для профессиональной речи;</w:t>
      </w:r>
    </w:p>
    <w:p w:rsidR="007F6E47" w:rsidRPr="007F6E47" w:rsidRDefault="007F6E47" w:rsidP="007F6E47">
      <w:pPr>
        <w:pStyle w:val="a3"/>
        <w:numPr>
          <w:ilvl w:val="0"/>
          <w:numId w:val="4"/>
        </w:numPr>
        <w:tabs>
          <w:tab w:val="left" w:pos="15"/>
        </w:tabs>
        <w:jc w:val="both"/>
        <w:rPr>
          <w:rStyle w:val="Bodytext2ItalicExact"/>
          <w:b/>
          <w:i w:val="0"/>
          <w:iCs w:val="0"/>
          <w:sz w:val="28"/>
          <w:szCs w:val="28"/>
          <w:lang w:val="ru-RU"/>
        </w:rPr>
      </w:pPr>
      <w:r w:rsidRPr="007F6E47">
        <w:rPr>
          <w:color w:val="000000"/>
          <w:sz w:val="28"/>
          <w:szCs w:val="28"/>
        </w:rPr>
        <w:t>основы деловой переписки в рамках международного сотрудничества.</w:t>
      </w:r>
    </w:p>
    <w:p w:rsidR="007F6E47" w:rsidRPr="007F6E47" w:rsidRDefault="007F6E47" w:rsidP="007F6E47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уметь:</w:t>
      </w:r>
    </w:p>
    <w:p w:rsidR="007F6E47" w:rsidRPr="007F6E47" w:rsidRDefault="007F6E47" w:rsidP="007F6E47">
      <w:pPr>
        <w:pStyle w:val="Bodytext2"/>
        <w:numPr>
          <w:ilvl w:val="0"/>
          <w:numId w:val="1"/>
        </w:numPr>
        <w:shd w:val="clear" w:color="auto" w:fill="auto"/>
        <w:spacing w:after="0" w:line="240" w:lineRule="auto"/>
        <w:rPr>
          <w:rStyle w:val="Bodytext2ItalicExact"/>
          <w:rFonts w:eastAsiaTheme="majorEastAsia"/>
          <w:i w:val="0"/>
          <w:sz w:val="28"/>
          <w:szCs w:val="28"/>
          <w:lang w:val="ru-RU"/>
        </w:rPr>
      </w:pPr>
      <w:r w:rsidRPr="007F6E47">
        <w:rPr>
          <w:rStyle w:val="Bodytext2ItalicExact"/>
          <w:rFonts w:eastAsiaTheme="majorEastAsia"/>
          <w:i w:val="0"/>
          <w:sz w:val="28"/>
          <w:szCs w:val="28"/>
          <w:lang w:val="ru-RU"/>
        </w:rPr>
        <w:t>работать с оригинальной специальной литературой, технической документацией и научными статьями;</w:t>
      </w:r>
    </w:p>
    <w:p w:rsidR="007F6E47" w:rsidRPr="007F6E47" w:rsidRDefault="007F6E47" w:rsidP="007F6E47">
      <w:pPr>
        <w:pStyle w:val="a3"/>
        <w:numPr>
          <w:ilvl w:val="0"/>
          <w:numId w:val="1"/>
        </w:numPr>
        <w:tabs>
          <w:tab w:val="left" w:pos="15"/>
        </w:tabs>
        <w:jc w:val="both"/>
        <w:rPr>
          <w:b/>
          <w:sz w:val="28"/>
          <w:szCs w:val="28"/>
        </w:rPr>
      </w:pPr>
      <w:r w:rsidRPr="007F6E47">
        <w:rPr>
          <w:rStyle w:val="Bodytext2ItalicExact"/>
          <w:rFonts w:eastAsiaTheme="majorEastAsia"/>
          <w:i w:val="0"/>
          <w:sz w:val="28"/>
          <w:szCs w:val="28"/>
          <w:lang w:val="ru-RU"/>
        </w:rPr>
        <w:t>понимать устную (монологическую и диалогическую) речь специальной проблематики;</w:t>
      </w:r>
    </w:p>
    <w:p w:rsidR="007F6E47" w:rsidRPr="007F6E47" w:rsidRDefault="007F6E47" w:rsidP="007F6E47">
      <w:pPr>
        <w:numPr>
          <w:ilvl w:val="0"/>
          <w:numId w:val="1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E47">
        <w:rPr>
          <w:rStyle w:val="Bodytext2ItalicExact"/>
          <w:rFonts w:eastAsiaTheme="majorEastAsia"/>
          <w:i w:val="0"/>
          <w:sz w:val="28"/>
          <w:szCs w:val="28"/>
          <w:lang w:val="ru-RU"/>
        </w:rPr>
        <w:t xml:space="preserve">аргументировать свою точку зрения, </w:t>
      </w: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профессиональной дискуссии, дебатах, беседах;</w:t>
      </w:r>
    </w:p>
    <w:p w:rsidR="007F6E47" w:rsidRPr="007F6E47" w:rsidRDefault="007F6E47" w:rsidP="007F6E47">
      <w:pPr>
        <w:numPr>
          <w:ilvl w:val="0"/>
          <w:numId w:val="1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выступать с презентацией научного исследования;</w:t>
      </w:r>
    </w:p>
    <w:p w:rsidR="007F6E47" w:rsidRPr="007F6E47" w:rsidRDefault="007F6E47" w:rsidP="007F6E47">
      <w:pPr>
        <w:numPr>
          <w:ilvl w:val="0"/>
          <w:numId w:val="1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E47">
        <w:rPr>
          <w:rStyle w:val="Bodytext2ItalicExact"/>
          <w:rFonts w:eastAsiaTheme="majorEastAsia"/>
          <w:i w:val="0"/>
          <w:sz w:val="28"/>
          <w:szCs w:val="28"/>
          <w:lang w:val="ru-RU"/>
        </w:rPr>
        <w:t>отбирать необходимый языковой материал, обобщать информацию в виде реферативного обзора, аннотации, доклада.</w:t>
      </w:r>
    </w:p>
    <w:p w:rsidR="007F6E47" w:rsidRPr="007F6E47" w:rsidRDefault="007F6E47" w:rsidP="007F6E47">
      <w:pPr>
        <w:tabs>
          <w:tab w:val="left" w:pos="15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6E47" w:rsidRPr="007F6E47" w:rsidRDefault="007F6E47" w:rsidP="007F6E47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иметь навыки:</w:t>
      </w:r>
    </w:p>
    <w:p w:rsidR="007F6E47" w:rsidRPr="007F6E47" w:rsidRDefault="007F6E47" w:rsidP="007F6E47">
      <w:pPr>
        <w:numPr>
          <w:ilvl w:val="0"/>
          <w:numId w:val="2"/>
        </w:num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устной коммуникации по специальности (монолог, диалог, сообщение, дискуссия);</w:t>
      </w:r>
    </w:p>
    <w:p w:rsidR="007F6E47" w:rsidRPr="007F6E47" w:rsidRDefault="007F6E47" w:rsidP="007F6E47">
      <w:pPr>
        <w:numPr>
          <w:ilvl w:val="0"/>
          <w:numId w:val="2"/>
        </w:num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 письменных форм изложения материала (доклад, сообщение, тезисы, реферат);</w:t>
      </w:r>
    </w:p>
    <w:p w:rsidR="007F6E47" w:rsidRPr="007F6E47" w:rsidRDefault="007F6E47" w:rsidP="007F6E47">
      <w:pPr>
        <w:numPr>
          <w:ilvl w:val="0"/>
          <w:numId w:val="2"/>
        </w:num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 лексикографическими источниками на иностранном языке.</w:t>
      </w:r>
    </w:p>
    <w:p w:rsidR="007F6E47" w:rsidRPr="007F6E47" w:rsidRDefault="007F6E47" w:rsidP="007F6E47">
      <w:pPr>
        <w:tabs>
          <w:tab w:val="left" w:pos="1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быть компетентным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использовании профессиональных терминов на английском языке и в отборе языковых сре</w:t>
      </w:r>
      <w:proofErr w:type="gram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работе с </w:t>
      </w: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литературой по специальности и статьями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направленности</w:t>
      </w:r>
      <w:r w:rsidRPr="007F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Default="00C45473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Default="00C45473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Default="00C45473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Default="00C45473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Pr="007F6E47" w:rsidRDefault="00C45473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7F6E4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2 </w:t>
      </w:r>
      <w:r w:rsidRPr="007F6E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7F6E4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F6E47" w:rsidRPr="007F6E47" w:rsidRDefault="007F6E47" w:rsidP="007F6E47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  <w:lang w:val="en-US"/>
        </w:rPr>
      </w:pPr>
      <w:r w:rsidRPr="007F6E47">
        <w:rPr>
          <w:b/>
          <w:sz w:val="28"/>
          <w:szCs w:val="28"/>
        </w:rPr>
        <w:t>Модуль</w:t>
      </w:r>
      <w:r w:rsidRPr="007F6E47">
        <w:rPr>
          <w:b/>
          <w:sz w:val="28"/>
          <w:szCs w:val="28"/>
          <w:lang w:val="en-US"/>
        </w:rPr>
        <w:t xml:space="preserve"> 1.  </w:t>
      </w:r>
      <w:r w:rsidRPr="007F6E47">
        <w:rPr>
          <w:rStyle w:val="a5"/>
          <w:sz w:val="28"/>
          <w:szCs w:val="28"/>
          <w:lang w:val="en-US"/>
        </w:rPr>
        <w:t>Bases of formation of mastering object and language material</w:t>
      </w:r>
    </w:p>
    <w:p w:rsidR="007F6E47" w:rsidRPr="007F6E47" w:rsidRDefault="007F6E47" w:rsidP="007F6E4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7F6E47" w:rsidRPr="007F6E47" w:rsidRDefault="007F6E47" w:rsidP="007F6E47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E47">
        <w:rPr>
          <w:rFonts w:ascii="Times New Roman" w:hAnsi="Times New Roman" w:cs="Times New Roman"/>
          <w:sz w:val="28"/>
          <w:szCs w:val="28"/>
        </w:rPr>
        <w:t>1.1 Лексика</w:t>
      </w:r>
      <w:r w:rsidRPr="007F6E4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F6E47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Netiquette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>.</w:t>
      </w:r>
      <w:proofErr w:type="gramEnd"/>
    </w:p>
    <w:p w:rsidR="007F6E47" w:rsidRPr="007F6E47" w:rsidRDefault="007F6E47" w:rsidP="007F6E4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E47">
        <w:rPr>
          <w:rFonts w:ascii="Times New Roman" w:hAnsi="Times New Roman" w:cs="Times New Roman"/>
          <w:sz w:val="28"/>
          <w:szCs w:val="28"/>
        </w:rPr>
        <w:t>Грамматика: Страдательный залог и перевод пассивных конструкций.</w:t>
      </w:r>
    </w:p>
    <w:p w:rsidR="007F6E47" w:rsidRPr="007F6E47" w:rsidRDefault="007F6E47" w:rsidP="007F6E4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E47" w:rsidRPr="007F6E47" w:rsidRDefault="007F6E47" w:rsidP="007F6E47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7F6E47">
        <w:rPr>
          <w:sz w:val="28"/>
          <w:szCs w:val="28"/>
        </w:rPr>
        <w:t xml:space="preserve">1.2 Лексика: </w:t>
      </w:r>
      <w:r w:rsidRPr="007F6E47">
        <w:rPr>
          <w:b/>
          <w:color w:val="000000"/>
          <w:sz w:val="28"/>
          <w:szCs w:val="28"/>
          <w:lang w:val="en-US" w:bidi="en-US"/>
        </w:rPr>
        <w:t>Research</w:t>
      </w:r>
      <w:r w:rsidRPr="007F6E47">
        <w:rPr>
          <w:b/>
          <w:color w:val="000000"/>
          <w:sz w:val="28"/>
          <w:szCs w:val="28"/>
          <w:lang w:bidi="en-US"/>
        </w:rPr>
        <w:t xml:space="preserve"> </w:t>
      </w:r>
      <w:r w:rsidRPr="007F6E47">
        <w:rPr>
          <w:b/>
          <w:color w:val="000000"/>
          <w:sz w:val="28"/>
          <w:szCs w:val="28"/>
          <w:lang w:val="en-US" w:bidi="en-US"/>
        </w:rPr>
        <w:t>on</w:t>
      </w:r>
      <w:r w:rsidRPr="007F6E47">
        <w:rPr>
          <w:b/>
          <w:color w:val="000000"/>
          <w:sz w:val="28"/>
          <w:szCs w:val="28"/>
          <w:lang w:bidi="en-US"/>
        </w:rPr>
        <w:t xml:space="preserve"> </w:t>
      </w:r>
      <w:r w:rsidRPr="007F6E47">
        <w:rPr>
          <w:b/>
          <w:color w:val="000000"/>
          <w:sz w:val="28"/>
          <w:szCs w:val="28"/>
          <w:lang w:val="en-US" w:bidi="en-US"/>
        </w:rPr>
        <w:t>the</w:t>
      </w:r>
      <w:r w:rsidRPr="007F6E47">
        <w:rPr>
          <w:b/>
          <w:color w:val="000000"/>
          <w:sz w:val="28"/>
          <w:szCs w:val="28"/>
          <w:lang w:bidi="en-US"/>
        </w:rPr>
        <w:t xml:space="preserve"> </w:t>
      </w:r>
      <w:r w:rsidRPr="007F6E47">
        <w:rPr>
          <w:b/>
          <w:color w:val="000000"/>
          <w:sz w:val="28"/>
          <w:szCs w:val="28"/>
          <w:lang w:val="en-US" w:bidi="en-US"/>
        </w:rPr>
        <w:t>Internet</w:t>
      </w:r>
      <w:r w:rsidRPr="007F6E47">
        <w:rPr>
          <w:b/>
          <w:sz w:val="28"/>
          <w:szCs w:val="28"/>
        </w:rPr>
        <w:t xml:space="preserve"> </w:t>
      </w:r>
    </w:p>
    <w:p w:rsidR="007F6E47" w:rsidRPr="007F6E47" w:rsidRDefault="007F6E47" w:rsidP="007F6E47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7F6E47">
        <w:rPr>
          <w:sz w:val="28"/>
          <w:szCs w:val="28"/>
        </w:rPr>
        <w:t>Грамматика: Модальные глаголы и их эквиваленты. Способы</w:t>
      </w:r>
      <w:r w:rsidRPr="007F6E47">
        <w:rPr>
          <w:sz w:val="28"/>
          <w:szCs w:val="28"/>
          <w:lang w:val="en-US"/>
        </w:rPr>
        <w:t xml:space="preserve"> </w:t>
      </w:r>
      <w:r w:rsidRPr="007F6E47">
        <w:rPr>
          <w:sz w:val="28"/>
          <w:szCs w:val="28"/>
        </w:rPr>
        <w:t>выражения</w:t>
      </w:r>
      <w:r w:rsidRPr="007F6E47">
        <w:rPr>
          <w:sz w:val="28"/>
          <w:szCs w:val="28"/>
          <w:lang w:val="en-US"/>
        </w:rPr>
        <w:t xml:space="preserve"> </w:t>
      </w:r>
      <w:r w:rsidRPr="007F6E47">
        <w:rPr>
          <w:sz w:val="28"/>
          <w:szCs w:val="28"/>
        </w:rPr>
        <w:t>модальности</w:t>
      </w:r>
      <w:r w:rsidRPr="007F6E47">
        <w:rPr>
          <w:sz w:val="28"/>
          <w:szCs w:val="28"/>
          <w:lang w:val="en-US"/>
        </w:rPr>
        <w:t>.</w:t>
      </w:r>
    </w:p>
    <w:p w:rsidR="007F6E47" w:rsidRPr="007F6E47" w:rsidRDefault="007F6E47" w:rsidP="007F6E47">
      <w:pPr>
        <w:pStyle w:val="a3"/>
        <w:snapToGrid w:val="0"/>
        <w:ind w:left="0"/>
        <w:contextualSpacing w:val="0"/>
        <w:jc w:val="both"/>
        <w:rPr>
          <w:sz w:val="28"/>
          <w:szCs w:val="28"/>
          <w:lang w:val="en-US"/>
        </w:rPr>
      </w:pPr>
    </w:p>
    <w:p w:rsidR="007F6E47" w:rsidRPr="007F6E47" w:rsidRDefault="007F6E47" w:rsidP="007F6E47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F6E47">
        <w:rPr>
          <w:rFonts w:ascii="Times New Roman" w:hAnsi="Times New Roman" w:cs="Times New Roman"/>
          <w:b/>
          <w:sz w:val="28"/>
          <w:szCs w:val="28"/>
        </w:rPr>
        <w:t>Модуль</w:t>
      </w:r>
      <w:r w:rsidRPr="007F6E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2.  Professional competence: orientation in texts in a foreign language, the monological statement of professional content.</w:t>
      </w:r>
    </w:p>
    <w:p w:rsidR="007F6E47" w:rsidRPr="007F6E47" w:rsidRDefault="007F6E47" w:rsidP="007F6E47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F6E47" w:rsidRPr="007F6E47" w:rsidRDefault="007F6E47" w:rsidP="007F6E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hAnsi="Times New Roman" w:cs="Times New Roman"/>
          <w:sz w:val="28"/>
          <w:szCs w:val="28"/>
        </w:rPr>
        <w:t xml:space="preserve">2.1 Лексика: 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Designing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Web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Pages</w:t>
      </w:r>
    </w:p>
    <w:p w:rsidR="007F6E47" w:rsidRPr="007F6E47" w:rsidRDefault="007F6E47" w:rsidP="007F6E47">
      <w:pPr>
        <w:pStyle w:val="1"/>
        <w:numPr>
          <w:ilvl w:val="0"/>
          <w:numId w:val="0"/>
        </w:numPr>
        <w:jc w:val="both"/>
        <w:rPr>
          <w:szCs w:val="28"/>
        </w:rPr>
      </w:pPr>
      <w:r w:rsidRPr="007F6E47">
        <w:rPr>
          <w:szCs w:val="28"/>
        </w:rPr>
        <w:t>Грамматика: Сложные предложения. Виды придаточных предложений. Сложное дополнение. Сложное подлежащее.</w:t>
      </w:r>
    </w:p>
    <w:p w:rsidR="007F6E47" w:rsidRPr="007F6E47" w:rsidRDefault="007F6E47" w:rsidP="007F6E4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E47">
        <w:rPr>
          <w:rFonts w:ascii="Times New Roman" w:hAnsi="Times New Roman" w:cs="Times New Roman"/>
          <w:sz w:val="28"/>
          <w:szCs w:val="28"/>
        </w:rPr>
        <w:t xml:space="preserve">2.2 Лексика:  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Cache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Memory</w:t>
      </w:r>
    </w:p>
    <w:p w:rsidR="007F6E47" w:rsidRPr="007F6E47" w:rsidRDefault="007F6E47" w:rsidP="007F6E47">
      <w:pPr>
        <w:pStyle w:val="1"/>
        <w:numPr>
          <w:ilvl w:val="0"/>
          <w:numId w:val="0"/>
        </w:numPr>
        <w:jc w:val="both"/>
        <w:rPr>
          <w:szCs w:val="28"/>
        </w:rPr>
      </w:pPr>
      <w:r w:rsidRPr="007F6E47">
        <w:rPr>
          <w:szCs w:val="28"/>
        </w:rPr>
        <w:t>Грамматика: Неличные формы глагола. Особенности перевода неличных форм глагола.</w:t>
      </w:r>
    </w:p>
    <w:p w:rsidR="007F6E47" w:rsidRPr="007F6E47" w:rsidRDefault="007F6E47" w:rsidP="007F6E47">
      <w:pPr>
        <w:pStyle w:val="1"/>
        <w:numPr>
          <w:ilvl w:val="0"/>
          <w:numId w:val="0"/>
        </w:numPr>
        <w:ind w:left="150"/>
        <w:jc w:val="both"/>
        <w:rPr>
          <w:szCs w:val="28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47">
        <w:rPr>
          <w:rFonts w:ascii="Times New Roman" w:hAnsi="Times New Roman" w:cs="Times New Roman"/>
          <w:sz w:val="28"/>
          <w:szCs w:val="28"/>
        </w:rPr>
        <w:t>2.3 Лексика</w:t>
      </w:r>
      <w:r w:rsidRPr="007F6E47">
        <w:rPr>
          <w:rFonts w:ascii="Times New Roman" w:hAnsi="Times New Roman" w:cs="Times New Roman"/>
          <w:b/>
          <w:sz w:val="28"/>
          <w:szCs w:val="28"/>
        </w:rPr>
        <w:t xml:space="preserve">:  </w:t>
      </w:r>
      <w:proofErr w:type="gramStart"/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Computers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Graphics</w:t>
      </w:r>
      <w:r w:rsidRPr="007F6E47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>.</w:t>
      </w:r>
      <w:proofErr w:type="gramEnd"/>
    </w:p>
    <w:p w:rsidR="007F6E47" w:rsidRPr="007F6E47" w:rsidRDefault="007F6E47" w:rsidP="007F6E47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F6E47">
        <w:rPr>
          <w:rFonts w:ascii="Times New Roman" w:hAnsi="Times New Roman" w:cs="Times New Roman"/>
          <w:sz w:val="28"/>
          <w:szCs w:val="28"/>
        </w:rPr>
        <w:t>Грамматика: Фразовые глаголы. Словообразование.</w:t>
      </w: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Default="00C45473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73" w:rsidRPr="007F6E47" w:rsidRDefault="00C45473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7F6E47" w:rsidRPr="007F6E47" w:rsidRDefault="007F6E47" w:rsidP="007F6E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Гольцова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Английский язык для пользователей ПК и программистов. Самоучитель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/ English for PC Users. –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.: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2008. – 512 </w:t>
      </w:r>
      <w:proofErr w:type="gram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Dusembaev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A.E. Informatics. </w:t>
      </w:r>
      <w:proofErr w:type="gramStart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Data structures, sorting and searching.</w:t>
      </w:r>
      <w:proofErr w:type="gram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Almaty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Dair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2011. – 184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Барковский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English-Russian Dictionary of Computers and Programming. – </w:t>
      </w:r>
      <w:proofErr w:type="gram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.:</w:t>
      </w:r>
      <w:proofErr w:type="gram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яз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., 1992. – 333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Boeckher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K. Oxford English for Computing. – Oxford: Oxford University Press, 1999. – 212 p.</w:t>
      </w: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Glendinning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Eric H. Basis English for Computing. – Oxford: Oxford University Press, 1999. – 128 p.</w:t>
      </w: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7F6E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</w:t>
      </w:r>
      <w:r w:rsidRPr="007F6E4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6.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Барковский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Dictionary of Programming. - </w:t>
      </w:r>
      <w:proofErr w:type="gram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.:</w:t>
      </w:r>
      <w:proofErr w:type="gram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яз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., 1991. – 286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7F6E47" w:rsidRPr="00C45473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Квасова</w:t>
      </w:r>
      <w:proofErr w:type="spellEnd"/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компьютерной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Professional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English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Computing</w:t>
      </w:r>
      <w:proofErr w:type="gramStart"/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Квасова</w:t>
      </w:r>
      <w:proofErr w:type="spellEnd"/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Подвальный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Сафонова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3-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 – 176 </w:t>
      </w: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45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Радовель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Английский язык: основы компьютерной грамотности: учебное пособие /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Радовель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– Изд. 11-е. – Ростов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: Феникс, 2012. – 219 с. – (Сам себе репетитор).</w:t>
      </w: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Омарова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З.К., </w:t>
      </w:r>
      <w:proofErr w:type="spellStart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Завитова</w:t>
      </w:r>
      <w:proofErr w:type="spellEnd"/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Т.Ю. </w:t>
      </w:r>
      <w:r w:rsidRPr="007F6E47">
        <w:rPr>
          <w:rFonts w:ascii="Times New Roman" w:hAnsi="Times New Roman" w:cs="Times New Roman"/>
          <w:bCs/>
          <w:sz w:val="28"/>
          <w:szCs w:val="28"/>
        </w:rPr>
        <w:t>Учебное пособие «Профессионально-ориентированный Иностранный язык (английский)» Для специальностей</w:t>
      </w: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E47">
        <w:rPr>
          <w:rFonts w:ascii="Times New Roman" w:hAnsi="Times New Roman" w:cs="Times New Roman"/>
          <w:bCs/>
          <w:sz w:val="28"/>
          <w:szCs w:val="28"/>
        </w:rPr>
        <w:t>Информатика, информационные системы, Математика.</w:t>
      </w:r>
      <w:r w:rsidRPr="007F6E4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F6E47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7F6E47">
        <w:rPr>
          <w:rFonts w:ascii="Times New Roman" w:hAnsi="Times New Roman" w:cs="Times New Roman"/>
          <w:sz w:val="28"/>
          <w:szCs w:val="28"/>
        </w:rPr>
        <w:t>,  2018. - 161с.</w:t>
      </w:r>
    </w:p>
    <w:p w:rsidR="007F6E47" w:rsidRPr="007F6E47" w:rsidRDefault="007F6E47" w:rsidP="007F6E4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6E47" w:rsidRPr="007F6E47" w:rsidRDefault="007F6E47" w:rsidP="007F6E47">
      <w:pPr>
        <w:jc w:val="both"/>
        <w:rPr>
          <w:rFonts w:ascii="Times New Roman" w:hAnsi="Times New Roman" w:cs="Times New Roman"/>
          <w:sz w:val="28"/>
          <w:szCs w:val="28"/>
        </w:rPr>
      </w:pPr>
      <w:r w:rsidRPr="007F6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spellStart"/>
      <w:r w:rsidRPr="007F6E47">
        <w:rPr>
          <w:rFonts w:ascii="Times New Roman" w:hAnsi="Times New Roman" w:cs="Times New Roman"/>
          <w:sz w:val="28"/>
          <w:szCs w:val="28"/>
        </w:rPr>
        <w:t>Маркушевская</w:t>
      </w:r>
      <w:proofErr w:type="spellEnd"/>
      <w:r w:rsidRPr="007F6E47">
        <w:rPr>
          <w:rFonts w:ascii="Times New Roman" w:hAnsi="Times New Roman" w:cs="Times New Roman"/>
          <w:sz w:val="28"/>
          <w:szCs w:val="28"/>
        </w:rPr>
        <w:t xml:space="preserve"> Л.П., </w:t>
      </w:r>
      <w:proofErr w:type="spellStart"/>
      <w:r w:rsidRPr="007F6E47">
        <w:rPr>
          <w:rFonts w:ascii="Times New Roman" w:hAnsi="Times New Roman" w:cs="Times New Roman"/>
          <w:sz w:val="28"/>
          <w:szCs w:val="28"/>
        </w:rPr>
        <w:t>Буханова</w:t>
      </w:r>
      <w:proofErr w:type="spellEnd"/>
      <w:r w:rsidRPr="007F6E47">
        <w:rPr>
          <w:rFonts w:ascii="Times New Roman" w:hAnsi="Times New Roman" w:cs="Times New Roman"/>
          <w:sz w:val="28"/>
          <w:szCs w:val="28"/>
        </w:rPr>
        <w:t xml:space="preserve"> Л.И., Савенкова О.И. </w:t>
      </w:r>
      <w:proofErr w:type="spellStart"/>
      <w:r w:rsidRPr="007F6E47">
        <w:rPr>
          <w:rFonts w:ascii="Times New Roman" w:hAnsi="Times New Roman" w:cs="Times New Roman"/>
          <w:sz w:val="28"/>
          <w:szCs w:val="28"/>
          <w:lang w:val="en-US"/>
        </w:rPr>
        <w:t>Conputer</w:t>
      </w:r>
      <w:proofErr w:type="spellEnd"/>
      <w:r w:rsidRPr="007F6E47">
        <w:rPr>
          <w:rFonts w:ascii="Times New Roman" w:hAnsi="Times New Roman" w:cs="Times New Roman"/>
          <w:sz w:val="28"/>
          <w:szCs w:val="28"/>
        </w:rPr>
        <w:t xml:space="preserve"> </w:t>
      </w:r>
      <w:r w:rsidRPr="007F6E47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7F6E47">
        <w:rPr>
          <w:rFonts w:ascii="Times New Roman" w:hAnsi="Times New Roman" w:cs="Times New Roman"/>
          <w:sz w:val="28"/>
          <w:szCs w:val="28"/>
        </w:rPr>
        <w:t xml:space="preserve"> </w:t>
      </w:r>
      <w:r w:rsidRPr="007F6E47">
        <w:rPr>
          <w:rFonts w:ascii="Times New Roman" w:hAnsi="Times New Roman" w:cs="Times New Roman"/>
          <w:sz w:val="28"/>
          <w:szCs w:val="28"/>
          <w:lang w:val="en-US"/>
        </w:rPr>
        <w:t>use</w:t>
      </w:r>
      <w:r w:rsidRPr="007F6E47">
        <w:rPr>
          <w:rFonts w:ascii="Times New Roman" w:hAnsi="Times New Roman" w:cs="Times New Roman"/>
          <w:sz w:val="28"/>
          <w:szCs w:val="28"/>
        </w:rPr>
        <w:t xml:space="preserve">. Учебное пособие для студентов, обучающихся по специальностям «Вычислительная техника» и «Информационные технологии». – СПб, 2010. // </w:t>
      </w:r>
      <w:proofErr w:type="spellStart"/>
      <w:r w:rsidRPr="007F6E47">
        <w:rPr>
          <w:rFonts w:ascii="Times New Roman" w:hAnsi="Times New Roman" w:cs="Times New Roman"/>
          <w:sz w:val="28"/>
          <w:szCs w:val="28"/>
        </w:rPr>
        <w:t>СПбУ</w:t>
      </w:r>
      <w:proofErr w:type="spellEnd"/>
      <w:r w:rsidRPr="007F6E47">
        <w:rPr>
          <w:rFonts w:ascii="Times New Roman" w:hAnsi="Times New Roman" w:cs="Times New Roman"/>
          <w:sz w:val="28"/>
          <w:szCs w:val="28"/>
        </w:rPr>
        <w:t xml:space="preserve"> ИТМО. – 129с.</w:t>
      </w: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E47" w:rsidRPr="007F6E47" w:rsidRDefault="007F6E47" w:rsidP="007F6E4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6E47">
        <w:rPr>
          <w:rFonts w:ascii="Times New Roman" w:hAnsi="Times New Roman" w:cs="Times New Roman"/>
          <w:b/>
          <w:color w:val="000000"/>
          <w:sz w:val="28"/>
          <w:szCs w:val="28"/>
        </w:rPr>
        <w:t>Приложение</w:t>
      </w:r>
    </w:p>
    <w:p w:rsidR="007F6E47" w:rsidRPr="007F6E47" w:rsidRDefault="007F6E47" w:rsidP="007F6E47">
      <w:pPr>
        <w:rPr>
          <w:rFonts w:ascii="Times New Roman" w:hAnsi="Times New Roman" w:cs="Times New Roman"/>
          <w:b/>
        </w:rPr>
      </w:pPr>
      <w:r w:rsidRPr="007F6E47">
        <w:rPr>
          <w:rFonts w:ascii="Times New Roman" w:hAnsi="Times New Roman" w:cs="Times New Roman"/>
          <w:sz w:val="28"/>
        </w:rPr>
        <w:t xml:space="preserve">Программа дисциплины для </w:t>
      </w:r>
      <w:proofErr w:type="gramStart"/>
      <w:r w:rsidRPr="007F6E47">
        <w:rPr>
          <w:rFonts w:ascii="Times New Roman" w:hAnsi="Times New Roman" w:cs="Times New Roman"/>
          <w:sz w:val="28"/>
        </w:rPr>
        <w:t>обучающихся</w:t>
      </w:r>
      <w:proofErr w:type="gramEnd"/>
      <w:r w:rsidRPr="007F6E47">
        <w:rPr>
          <w:rFonts w:ascii="Times New Roman" w:hAnsi="Times New Roman" w:cs="Times New Roman"/>
          <w:sz w:val="28"/>
        </w:rPr>
        <w:t xml:space="preserve"> </w:t>
      </w:r>
      <w:r w:rsidRPr="007F6E47">
        <w:rPr>
          <w:rFonts w:ascii="Times New Roman" w:hAnsi="Times New Roman" w:cs="Times New Roman"/>
          <w:b/>
        </w:rPr>
        <w:t xml:space="preserve"> </w:t>
      </w:r>
    </w:p>
    <w:p w:rsidR="007F6E47" w:rsidRPr="007F6E47" w:rsidRDefault="007F6E47" w:rsidP="007F6E47">
      <w:pPr>
        <w:rPr>
          <w:rFonts w:ascii="Times New Roman" w:hAnsi="Times New Roman" w:cs="Times New Roman"/>
          <w:lang w:val="kk-KZ"/>
        </w:rPr>
      </w:pPr>
    </w:p>
    <w:p w:rsidR="007F6E47" w:rsidRDefault="007F6E47" w:rsidP="007F6E47">
      <w:pPr>
        <w:jc w:val="center"/>
        <w:rPr>
          <w:rFonts w:ascii="Times New Roman" w:hAnsi="Times New Roman" w:cs="Times New Roman"/>
          <w:b/>
        </w:rPr>
      </w:pPr>
    </w:p>
    <w:p w:rsidR="007F6E47" w:rsidRPr="007F6E47" w:rsidRDefault="007F6E47" w:rsidP="007F6E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6E47">
        <w:rPr>
          <w:rFonts w:ascii="Times New Roman" w:hAnsi="Times New Roman" w:cs="Times New Roman"/>
          <w:b/>
        </w:rPr>
        <w:lastRenderedPageBreak/>
        <w:t>Приложение к рабочей учебной программе (</w:t>
      </w:r>
      <w:proofErr w:type="spellStart"/>
      <w:r w:rsidRPr="007F6E47">
        <w:rPr>
          <w:rFonts w:ascii="Times New Roman" w:hAnsi="Times New Roman" w:cs="Times New Roman"/>
          <w:b/>
        </w:rPr>
        <w:t>Syllabus</w:t>
      </w:r>
      <w:proofErr w:type="spellEnd"/>
      <w:r w:rsidRPr="007F6E47">
        <w:rPr>
          <w:rFonts w:ascii="Times New Roman" w:hAnsi="Times New Roman" w:cs="Times New Roman"/>
          <w:b/>
        </w:rPr>
        <w:t>)</w:t>
      </w:r>
    </w:p>
    <w:p w:rsidR="007F6E47" w:rsidRPr="007F6E47" w:rsidRDefault="007F6E47" w:rsidP="007F6E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6E47">
        <w:rPr>
          <w:rFonts w:ascii="Times New Roman" w:hAnsi="Times New Roman" w:cs="Times New Roman"/>
          <w:b/>
        </w:rPr>
        <w:t xml:space="preserve">Программа дисциплины для </w:t>
      </w:r>
      <w:proofErr w:type="gramStart"/>
      <w:r w:rsidRPr="007F6E47">
        <w:rPr>
          <w:rFonts w:ascii="Times New Roman" w:hAnsi="Times New Roman" w:cs="Times New Roman"/>
          <w:b/>
        </w:rPr>
        <w:t>обучающихся</w:t>
      </w:r>
      <w:proofErr w:type="gramEnd"/>
      <w:r w:rsidRPr="007F6E47">
        <w:rPr>
          <w:rFonts w:ascii="Times New Roman" w:hAnsi="Times New Roman" w:cs="Times New Roman"/>
          <w:b/>
        </w:rPr>
        <w:t xml:space="preserve"> </w:t>
      </w:r>
    </w:p>
    <w:p w:rsidR="007F6E47" w:rsidRPr="007F6E47" w:rsidRDefault="007F6E47" w:rsidP="007F6E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6E47">
        <w:rPr>
          <w:rFonts w:ascii="Times New Roman" w:hAnsi="Times New Roman" w:cs="Times New Roman"/>
          <w:b/>
        </w:rPr>
        <w:t xml:space="preserve"> на 2018-2019 учебный год  </w:t>
      </w:r>
    </w:p>
    <w:p w:rsidR="007F6E47" w:rsidRPr="007F6E47" w:rsidRDefault="007F6E47" w:rsidP="007F6E4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proofErr w:type="spellStart"/>
      <w:r w:rsidRPr="007F6E47">
        <w:rPr>
          <w:rFonts w:ascii="Times New Roman" w:hAnsi="Times New Roman" w:cs="Times New Roman"/>
          <w:b/>
          <w:u w:val="single"/>
          <w:lang w:val="en-US"/>
        </w:rPr>
        <w:t>IYaSC</w:t>
      </w:r>
      <w:proofErr w:type="spellEnd"/>
      <w:r w:rsidRPr="007F6E47">
        <w:rPr>
          <w:rFonts w:ascii="Times New Roman" w:hAnsi="Times New Roman" w:cs="Times New Roman"/>
          <w:b/>
          <w:u w:val="single"/>
        </w:rPr>
        <w:t xml:space="preserve"> Иностранный язык для специальных целей (английский) </w:t>
      </w:r>
    </w:p>
    <w:p w:rsidR="007F6E47" w:rsidRPr="007F6E47" w:rsidRDefault="007F6E47" w:rsidP="007F6E47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305"/>
        <w:gridCol w:w="121"/>
        <w:gridCol w:w="180"/>
        <w:gridCol w:w="529"/>
        <w:gridCol w:w="190"/>
        <w:gridCol w:w="101"/>
        <w:gridCol w:w="439"/>
        <w:gridCol w:w="634"/>
        <w:gridCol w:w="92"/>
        <w:gridCol w:w="865"/>
        <w:gridCol w:w="54"/>
        <w:gridCol w:w="341"/>
        <w:gridCol w:w="953"/>
        <w:gridCol w:w="127"/>
        <w:gridCol w:w="669"/>
        <w:gridCol w:w="231"/>
        <w:gridCol w:w="101"/>
        <w:gridCol w:w="799"/>
        <w:gridCol w:w="540"/>
        <w:gridCol w:w="1681"/>
      </w:tblGrid>
      <w:tr w:rsidR="007F6E47" w:rsidRPr="007F6E47" w:rsidTr="00602D28">
        <w:tc>
          <w:tcPr>
            <w:tcW w:w="10321" w:type="dxa"/>
            <w:gridSpan w:val="22"/>
          </w:tcPr>
          <w:p w:rsidR="007F6E47" w:rsidRPr="007F6E47" w:rsidRDefault="007F6E47" w:rsidP="007F6E4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Основная информация</w:t>
            </w:r>
          </w:p>
        </w:tc>
      </w:tr>
      <w:tr w:rsidR="007F6E47" w:rsidRPr="007F6E47" w:rsidTr="007F6E47">
        <w:trPr>
          <w:trHeight w:val="102"/>
        </w:trPr>
        <w:tc>
          <w:tcPr>
            <w:tcW w:w="1975" w:type="dxa"/>
            <w:gridSpan w:val="5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Факультет</w:t>
            </w:r>
          </w:p>
        </w:tc>
        <w:tc>
          <w:tcPr>
            <w:tcW w:w="8346" w:type="dxa"/>
            <w:gridSpan w:val="17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ФИТ</w:t>
            </w:r>
          </w:p>
        </w:tc>
      </w:tr>
      <w:tr w:rsidR="007F6E47" w:rsidRPr="007F6E47" w:rsidTr="00602D28">
        <w:tc>
          <w:tcPr>
            <w:tcW w:w="1975" w:type="dxa"/>
            <w:gridSpan w:val="5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8346" w:type="dxa"/>
            <w:gridSpan w:val="17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5В060200 – Информатика</w:t>
            </w:r>
          </w:p>
        </w:tc>
      </w:tr>
      <w:tr w:rsidR="007F6E47" w:rsidRPr="007F6E47" w:rsidTr="00602D28">
        <w:tc>
          <w:tcPr>
            <w:tcW w:w="1369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6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proofErr w:type="gramStart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  <w:gridSpan w:val="4"/>
          </w:tcPr>
          <w:p w:rsidR="007F6E47" w:rsidRPr="007F6E47" w:rsidRDefault="007F6E47" w:rsidP="007F6E47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339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Прогр</w:t>
            </w:r>
            <w:proofErr w:type="spellEnd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. об.</w:t>
            </w:r>
          </w:p>
        </w:tc>
        <w:tc>
          <w:tcPr>
            <w:tcW w:w="1681" w:type="dxa"/>
          </w:tcPr>
          <w:p w:rsidR="007F6E47" w:rsidRPr="007F6E47" w:rsidRDefault="007F6E47" w:rsidP="007F6E47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Осн.</w:t>
            </w:r>
            <w:proofErr w:type="gramStart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окр</w:t>
            </w:r>
            <w:proofErr w:type="spellEnd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F6E47" w:rsidRPr="007F6E47" w:rsidTr="00602D28">
        <w:tc>
          <w:tcPr>
            <w:tcW w:w="2795" w:type="dxa"/>
            <w:gridSpan w:val="8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ООД</w:t>
            </w:r>
          </w:p>
        </w:tc>
        <w:tc>
          <w:tcPr>
            <w:tcW w:w="2422" w:type="dxa"/>
            <w:gridSpan w:val="6"/>
          </w:tcPr>
          <w:p w:rsidR="007F6E47" w:rsidRPr="007F6E47" w:rsidRDefault="007F6E47" w:rsidP="007F6E47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3020" w:type="dxa"/>
            <w:gridSpan w:val="3"/>
          </w:tcPr>
          <w:p w:rsidR="007F6E47" w:rsidRPr="007F6E47" w:rsidRDefault="007F6E47" w:rsidP="007F6E47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</w:tr>
      <w:tr w:rsidR="007F6E47" w:rsidRPr="007F6E47" w:rsidTr="00602D28">
        <w:tc>
          <w:tcPr>
            <w:tcW w:w="2795" w:type="dxa"/>
            <w:gridSpan w:val="8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2 KZ/ 3 ECTS</w:t>
            </w:r>
          </w:p>
        </w:tc>
        <w:tc>
          <w:tcPr>
            <w:tcW w:w="2422" w:type="dxa"/>
            <w:gridSpan w:val="6"/>
          </w:tcPr>
          <w:p w:rsidR="007F6E47" w:rsidRPr="007F6E47" w:rsidRDefault="007F6E47" w:rsidP="007F6E47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020" w:type="dxa"/>
            <w:gridSpan w:val="3"/>
          </w:tcPr>
          <w:p w:rsidR="007F6E47" w:rsidRPr="007F6E47" w:rsidRDefault="007F6E47" w:rsidP="007F6E47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7F6E47" w:rsidRPr="007F6E47" w:rsidTr="00602D28">
        <w:tc>
          <w:tcPr>
            <w:tcW w:w="3234" w:type="dxa"/>
            <w:gridSpan w:val="9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87" w:type="dxa"/>
            <w:gridSpan w:val="13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корпус 1</w:t>
            </w:r>
          </w:p>
        </w:tc>
      </w:tr>
      <w:tr w:rsidR="007F6E47" w:rsidRPr="007F6E47" w:rsidTr="00602D28">
        <w:tc>
          <w:tcPr>
            <w:tcW w:w="3234" w:type="dxa"/>
            <w:gridSpan w:val="9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Руководитель программы</w:t>
            </w:r>
          </w:p>
        </w:tc>
        <w:tc>
          <w:tcPr>
            <w:tcW w:w="7087" w:type="dxa"/>
            <w:gridSpan w:val="13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Завитова</w:t>
            </w:r>
            <w:proofErr w:type="spellEnd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 Т.Ю.</w:t>
            </w:r>
          </w:p>
        </w:tc>
      </w:tr>
      <w:tr w:rsidR="007F6E47" w:rsidRPr="007F6E47" w:rsidTr="00602D28">
        <w:tc>
          <w:tcPr>
            <w:tcW w:w="3234" w:type="dxa"/>
            <w:gridSpan w:val="9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7087" w:type="dxa"/>
            <w:gridSpan w:val="13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E47" w:rsidRPr="007F6E47" w:rsidTr="00602D28">
        <w:tc>
          <w:tcPr>
            <w:tcW w:w="2504" w:type="dxa"/>
            <w:gridSpan w:val="6"/>
            <w:vMerge w:val="restart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Время консультаций</w:t>
            </w:r>
          </w:p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5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2-я неделя</w:t>
            </w:r>
          </w:p>
        </w:tc>
        <w:tc>
          <w:tcPr>
            <w:tcW w:w="3352" w:type="dxa"/>
            <w:gridSpan w:val="5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3-я неделя</w:t>
            </w:r>
          </w:p>
        </w:tc>
      </w:tr>
      <w:tr w:rsidR="007F6E47" w:rsidRPr="007F6E47" w:rsidTr="00602D28">
        <w:tc>
          <w:tcPr>
            <w:tcW w:w="2504" w:type="dxa"/>
            <w:gridSpan w:val="6"/>
            <w:vMerge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gridSpan w:val="6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2144" w:type="dxa"/>
            <w:gridSpan w:val="5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3352" w:type="dxa"/>
            <w:gridSpan w:val="5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</w:tr>
      <w:tr w:rsidR="007F6E47" w:rsidRPr="007F6E47" w:rsidTr="00602D28">
        <w:trPr>
          <w:trHeight w:val="70"/>
        </w:trPr>
        <w:tc>
          <w:tcPr>
            <w:tcW w:w="10321" w:type="dxa"/>
            <w:gridSpan w:val="22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proofErr w:type="spellStart"/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>Пререквизиты</w:t>
            </w:r>
            <w:proofErr w:type="spellEnd"/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7F6E47" w:rsidRPr="007F6E47" w:rsidTr="00602D28">
        <w:tc>
          <w:tcPr>
            <w:tcW w:w="1795" w:type="dxa"/>
            <w:gridSpan w:val="4"/>
          </w:tcPr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526" w:type="dxa"/>
            <w:gridSpan w:val="18"/>
          </w:tcPr>
          <w:p w:rsidR="007F6E47" w:rsidRPr="007F6E47" w:rsidRDefault="007F6E47" w:rsidP="007F6E47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Дисциплина «Профессионально-ориентированный иностранный язык» (английский), изучаемая на 3 курсе.</w:t>
            </w:r>
          </w:p>
        </w:tc>
      </w:tr>
      <w:tr w:rsidR="007F6E47" w:rsidRPr="007F6E47" w:rsidTr="00602D28">
        <w:tc>
          <w:tcPr>
            <w:tcW w:w="1795" w:type="dxa"/>
            <w:gridSpan w:val="4"/>
          </w:tcPr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526" w:type="dxa"/>
            <w:gridSpan w:val="18"/>
          </w:tcPr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Дисциплина «Иностранный язык (профессиональный), изучаемая в магистратуре</w:t>
            </w:r>
          </w:p>
        </w:tc>
      </w:tr>
      <w:tr w:rsidR="007F6E47" w:rsidRPr="007F6E47" w:rsidTr="00602D28">
        <w:tc>
          <w:tcPr>
            <w:tcW w:w="10321" w:type="dxa"/>
            <w:gridSpan w:val="22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7F6E47" w:rsidRPr="007F6E47" w:rsidTr="00602D28">
        <w:tc>
          <w:tcPr>
            <w:tcW w:w="1210" w:type="dxa"/>
          </w:tcPr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9111" w:type="dxa"/>
            <w:gridSpan w:val="21"/>
          </w:tcPr>
          <w:p w:rsidR="007F6E47" w:rsidRPr="007F6E47" w:rsidRDefault="007F6E47" w:rsidP="007F6E47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proofErr w:type="gramStart"/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Целью </w:t>
            </w: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изучения</w:t>
            </w: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дисциплины </w:t>
            </w: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«Иностранный язык для специальных целей» (английский)  является с</w:t>
            </w: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овершенствование лингвистической, коммуникативной и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  <w:lang w:bidi="en-US"/>
              </w:rPr>
              <w:t>социокультурной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 компетенций; развитие иноязычной профессиональной коммуникативной компетенции, необходимой для делового и профессионального общения, в сфере осмысления зарубежного опыта и отечественных достижений в области науки и техники по направлениям специальностей вуза, а также совершенствования профессионально ориентированного творческого мышления студентов.</w:t>
            </w:r>
            <w:proofErr w:type="gramEnd"/>
          </w:p>
        </w:tc>
      </w:tr>
      <w:tr w:rsidR="007F6E47" w:rsidRPr="007F6E47" w:rsidTr="00602D28">
        <w:tc>
          <w:tcPr>
            <w:tcW w:w="1210" w:type="dxa"/>
          </w:tcPr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9111" w:type="dxa"/>
            <w:gridSpan w:val="21"/>
          </w:tcPr>
          <w:p w:rsidR="007F6E47" w:rsidRPr="007F6E47" w:rsidRDefault="007F6E47" w:rsidP="007F6E47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</w:t>
            </w: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навыков устной коммуникации в монологической и диалогической формах</w:t>
            </w: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proofErr w:type="gramEnd"/>
          </w:p>
          <w:p w:rsidR="007F6E47" w:rsidRPr="007F6E47" w:rsidRDefault="007F6E47" w:rsidP="007F6E47">
            <w:pPr>
              <w:tabs>
                <w:tab w:val="left" w:pos="1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дальнейшее развитие навыков чтения иностранной литературы по специальности и статей</w:t>
            </w: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направленности</w:t>
            </w: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7F6E47" w:rsidRPr="007F6E47" w:rsidRDefault="007F6E47" w:rsidP="007F6E47">
            <w:pPr>
              <w:tabs>
                <w:tab w:val="left" w:pos="1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- обучение письменному изложению научной информации на иностранном языке;</w:t>
            </w:r>
          </w:p>
          <w:p w:rsidR="007F6E47" w:rsidRPr="007F6E47" w:rsidRDefault="007F6E47" w:rsidP="007F6E47">
            <w:pPr>
              <w:tabs>
                <w:tab w:val="left" w:pos="1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- изучение характеристик официально-делового и научного стилей;</w:t>
            </w:r>
          </w:p>
          <w:p w:rsidR="007F6E47" w:rsidRPr="007F6E47" w:rsidRDefault="007F6E47" w:rsidP="007F6E47">
            <w:pPr>
              <w:tabs>
                <w:tab w:val="left" w:pos="1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</w:t>
            </w: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навыков перевода на материале аутентичных текстов общенаучной и профессиональной направленности;</w:t>
            </w:r>
          </w:p>
          <w:p w:rsidR="007F6E47" w:rsidRPr="007F6E47" w:rsidRDefault="007F6E47" w:rsidP="007F6E47">
            <w:pPr>
              <w:tabs>
                <w:tab w:val="left" w:pos="1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F6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дальнейшее совершенствование </w:t>
            </w: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навыков </w:t>
            </w:r>
            <w:proofErr w:type="spellStart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 на материале профессионально-ориентированного содержания.</w:t>
            </w:r>
          </w:p>
        </w:tc>
      </w:tr>
      <w:tr w:rsidR="007F6E47" w:rsidRPr="007F6E47" w:rsidTr="00602D28">
        <w:tc>
          <w:tcPr>
            <w:tcW w:w="10321" w:type="dxa"/>
            <w:gridSpan w:val="22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7F6E47" w:rsidRPr="007F6E47" w:rsidTr="00602D28">
        <w:tc>
          <w:tcPr>
            <w:tcW w:w="2694" w:type="dxa"/>
            <w:gridSpan w:val="7"/>
            <w:shd w:val="clear" w:color="auto" w:fill="auto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66" w:type="dxa"/>
            <w:gridSpan w:val="4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Лек.</w:t>
            </w:r>
          </w:p>
        </w:tc>
        <w:tc>
          <w:tcPr>
            <w:tcW w:w="1260" w:type="dxa"/>
            <w:gridSpan w:val="3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900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СРОП </w:t>
            </w:r>
          </w:p>
        </w:tc>
        <w:tc>
          <w:tcPr>
            <w:tcW w:w="900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2221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7F6E47" w:rsidRPr="007F6E47" w:rsidTr="00602D28">
        <w:tc>
          <w:tcPr>
            <w:tcW w:w="2694" w:type="dxa"/>
            <w:gridSpan w:val="7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6E4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</w:t>
            </w: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кредита </w:t>
            </w:r>
            <w:r w:rsidRPr="007F6E4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90</w:t>
            </w: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1266" w:type="dxa"/>
            <w:gridSpan w:val="4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3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    30</w:t>
            </w:r>
          </w:p>
        </w:tc>
        <w:tc>
          <w:tcPr>
            <w:tcW w:w="1080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221" w:type="dxa"/>
            <w:gridSpan w:val="2"/>
          </w:tcPr>
          <w:p w:rsidR="007F6E47" w:rsidRPr="007F6E47" w:rsidRDefault="007F6E47" w:rsidP="007F6E4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Экзамен </w:t>
            </w:r>
          </w:p>
        </w:tc>
      </w:tr>
      <w:tr w:rsidR="007F6E47" w:rsidRPr="007F6E47" w:rsidTr="00602D28">
        <w:tc>
          <w:tcPr>
            <w:tcW w:w="10321" w:type="dxa"/>
            <w:gridSpan w:val="22"/>
          </w:tcPr>
          <w:p w:rsidR="007F6E47" w:rsidRPr="007F6E47" w:rsidRDefault="007F6E47" w:rsidP="007F6E4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>5 Содержание дисциплины</w:t>
            </w:r>
          </w:p>
        </w:tc>
      </w:tr>
      <w:tr w:rsidR="007F6E47" w:rsidRPr="00C45473" w:rsidTr="00602D28">
        <w:trPr>
          <w:trHeight w:val="469"/>
        </w:trPr>
        <w:tc>
          <w:tcPr>
            <w:tcW w:w="10321" w:type="dxa"/>
            <w:gridSpan w:val="22"/>
          </w:tcPr>
          <w:p w:rsidR="007F6E47" w:rsidRPr="007F6E47" w:rsidRDefault="007F6E47" w:rsidP="007F6E4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6E47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Veterinary sanitary inspection; Food safety strategies; Meat inspection; Providing safe quality milk; Pure water, fresh air and sunlight as disinfectants</w:t>
            </w:r>
          </w:p>
        </w:tc>
      </w:tr>
      <w:tr w:rsidR="007F6E47" w:rsidRPr="007F6E47" w:rsidTr="00602D28">
        <w:tc>
          <w:tcPr>
            <w:tcW w:w="10321" w:type="dxa"/>
            <w:gridSpan w:val="22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>6 Политика курса</w:t>
            </w:r>
          </w:p>
        </w:tc>
      </w:tr>
      <w:tr w:rsidR="007F6E47" w:rsidRPr="007F6E47" w:rsidTr="00602D28">
        <w:tc>
          <w:tcPr>
            <w:tcW w:w="10321" w:type="dxa"/>
            <w:gridSpan w:val="22"/>
          </w:tcPr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Для успешного овладения дисциплиной студенты должны посещать все практические занятия, активно участвовать в учебном процессе, творчески подходить к выполнению заданий, предлагаемых для СРО; не пропускать занятия по неуважительной причине. За 50% пропущенных аудиторных занятий аттестационный балл </w:t>
            </w:r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>равен нулю</w:t>
            </w: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 xml:space="preserve">; Пропущенную тему занятий необходимо отработать в установленные преподавателем сроки. </w:t>
            </w:r>
            <w:r w:rsidRPr="007F6E47">
              <w:rPr>
                <w:rFonts w:ascii="Times New Roman" w:hAnsi="Times New Roman" w:cs="Times New Roman"/>
                <w:spacing w:val="-5"/>
                <w:sz w:val="20"/>
                <w:szCs w:val="18"/>
              </w:rPr>
              <w:t xml:space="preserve">Все виды контролей могут пересдаваться только один раз при получении </w:t>
            </w:r>
            <w:r w:rsidRPr="007F6E47">
              <w:rPr>
                <w:rFonts w:ascii="Times New Roman" w:hAnsi="Times New Roman" w:cs="Times New Roman"/>
                <w:b/>
                <w:spacing w:val="-5"/>
                <w:sz w:val="20"/>
                <w:szCs w:val="18"/>
              </w:rPr>
              <w:t>отрицательной оценки</w:t>
            </w:r>
            <w:r w:rsidRPr="007F6E47">
              <w:rPr>
                <w:rFonts w:ascii="Times New Roman" w:hAnsi="Times New Roman" w:cs="Times New Roman"/>
                <w:spacing w:val="-5"/>
                <w:sz w:val="20"/>
                <w:szCs w:val="18"/>
              </w:rPr>
              <w:t xml:space="preserve"> (меньше 50 баллов) и с коэффициентом </w:t>
            </w:r>
            <w:r w:rsidRPr="007F6E47">
              <w:rPr>
                <w:rFonts w:ascii="Times New Roman" w:hAnsi="Times New Roman" w:cs="Times New Roman"/>
                <w:b/>
                <w:spacing w:val="-5"/>
                <w:sz w:val="20"/>
                <w:szCs w:val="18"/>
              </w:rPr>
              <w:t>0,8</w:t>
            </w:r>
            <w:r w:rsidRPr="007F6E47">
              <w:rPr>
                <w:rFonts w:ascii="Times New Roman" w:hAnsi="Times New Roman" w:cs="Times New Roman"/>
                <w:spacing w:val="-5"/>
                <w:sz w:val="20"/>
                <w:szCs w:val="18"/>
              </w:rPr>
              <w:t xml:space="preserve">. </w:t>
            </w:r>
          </w:p>
        </w:tc>
      </w:tr>
      <w:tr w:rsidR="007F6E47" w:rsidRPr="007F6E47" w:rsidTr="00602D28">
        <w:tc>
          <w:tcPr>
            <w:tcW w:w="10321" w:type="dxa"/>
            <w:gridSpan w:val="22"/>
          </w:tcPr>
          <w:p w:rsidR="007F6E47" w:rsidRPr="007F6E47" w:rsidRDefault="007F6E47" w:rsidP="007F6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7F6E47" w:rsidRPr="00C45473" w:rsidTr="00602D28">
        <w:tc>
          <w:tcPr>
            <w:tcW w:w="1674" w:type="dxa"/>
            <w:gridSpan w:val="3"/>
          </w:tcPr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  <w:tc>
          <w:tcPr>
            <w:tcW w:w="8647" w:type="dxa"/>
            <w:gridSpan w:val="19"/>
          </w:tcPr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Гольцова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Е. Английский язык для пользователей ПК и программистов. Самоучитель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/ English for PC Users. –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.: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Корона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-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Век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2008. – 512 </w:t>
            </w:r>
            <w:proofErr w:type="gram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.</w:t>
            </w:r>
          </w:p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2.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Dusembaev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A.E. Informatics. Data structures, sorting and searching. –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Almaty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Dair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2011. – 184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.</w:t>
            </w:r>
          </w:p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3.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Барковский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.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. English-Russian Dictionary of Computers and Programming. – </w:t>
            </w:r>
            <w:proofErr w:type="gram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.:</w:t>
            </w:r>
            <w:proofErr w:type="gram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Рус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.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яз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., 1992. – 333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.</w:t>
            </w:r>
          </w:p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4.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Boeckher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K. Oxford English for Computing. – Oxford: Oxford University Press, 1999. – 212 p.</w:t>
            </w:r>
          </w:p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5.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Glendinning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Eric H. Basis English for Computing. – Oxford: Oxford University Press, 1999. – 128 p.</w:t>
            </w:r>
          </w:p>
        </w:tc>
      </w:tr>
      <w:tr w:rsidR="007F6E47" w:rsidRPr="007F6E47" w:rsidTr="00602D28">
        <w:tc>
          <w:tcPr>
            <w:tcW w:w="1674" w:type="dxa"/>
            <w:gridSpan w:val="3"/>
          </w:tcPr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Дополнительная</w:t>
            </w:r>
          </w:p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E47" w:rsidRPr="007F6E47" w:rsidRDefault="007F6E47" w:rsidP="007F6E47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19"/>
          </w:tcPr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7F6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6.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Барковский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.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. Dictionary of Programming. - </w:t>
            </w:r>
            <w:proofErr w:type="gram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.:</w:t>
            </w:r>
            <w:proofErr w:type="gram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Рус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.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яз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., 1991. – 286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.</w:t>
            </w:r>
          </w:p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Квасова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Л.В. Английский язык в области компьютерной техники и технологий –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Professional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English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for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Computing</w:t>
            </w:r>
            <w:proofErr w:type="gram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учебное пособие / Л.В.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Квасова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С.Л. Подвальный, О.Е. Сафонова. – 3-е изд., стер. – М.: КНОРУС, 2014. – 176 с.</w:t>
            </w:r>
          </w:p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Радовель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В.А. Английский язык: основы компьютерной грамотности: учебное пособие /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Радовель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В.А. – Изд. 11-е. – Ростов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proofErr w:type="spellEnd"/>
            <w:proofErr w:type="gramStart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/Д</w:t>
            </w:r>
            <w:proofErr w:type="gramEnd"/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Феникс, 2012. – 219 с. – (Сам себе репетитор).</w:t>
            </w:r>
          </w:p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F6E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</w:t>
            </w:r>
            <w:r w:rsidRPr="007F6E47">
              <w:rPr>
                <w:rFonts w:ascii="Times New Roman" w:hAnsi="Times New Roman" w:cs="Times New Roman"/>
                <w:sz w:val="16"/>
                <w:szCs w:val="16"/>
              </w:rPr>
              <w:t xml:space="preserve">З.Омарова, </w:t>
            </w:r>
            <w:proofErr w:type="spellStart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>Т.Завитова</w:t>
            </w:r>
            <w:proofErr w:type="gramStart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>чебное</w:t>
            </w:r>
            <w:proofErr w:type="spellEnd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 xml:space="preserve"> пособие «Профессионально-ориентированный иностранный язык (английский)» для студентов специальностей информационные системы, информатика и математика. – КГУ, 2018. – 161с.</w:t>
            </w:r>
          </w:p>
          <w:p w:rsidR="007F6E47" w:rsidRPr="007F6E47" w:rsidRDefault="007F6E47" w:rsidP="007F6E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F6E47">
              <w:rPr>
                <w:rFonts w:ascii="Times New Roman" w:hAnsi="Times New Roman" w:cs="Times New Roman"/>
                <w:sz w:val="16"/>
                <w:szCs w:val="16"/>
              </w:rPr>
              <w:t xml:space="preserve">10. </w:t>
            </w:r>
            <w:proofErr w:type="spellStart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>Маркушевская</w:t>
            </w:r>
            <w:proofErr w:type="spellEnd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 xml:space="preserve"> Л.П., </w:t>
            </w:r>
            <w:proofErr w:type="spellStart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>Буханова</w:t>
            </w:r>
            <w:proofErr w:type="spellEnd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 xml:space="preserve"> Л.И., Савенкова О.И. </w:t>
            </w:r>
            <w:proofErr w:type="spellStart"/>
            <w:r w:rsidRPr="007F6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Conputer</w:t>
            </w:r>
            <w:proofErr w:type="spellEnd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6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</w:t>
            </w:r>
            <w:r w:rsidRPr="007F6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6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use</w:t>
            </w:r>
            <w:r w:rsidRPr="007F6E47">
              <w:rPr>
                <w:rFonts w:ascii="Times New Roman" w:hAnsi="Times New Roman" w:cs="Times New Roman"/>
                <w:sz w:val="16"/>
                <w:szCs w:val="16"/>
              </w:rPr>
              <w:t xml:space="preserve">. Учебное пособие для студентов, обучающихся по специальностям «Вычислительная техника» и «Информационные технологии». – СПб, 2010. // </w:t>
            </w:r>
            <w:proofErr w:type="spellStart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>СПбУ</w:t>
            </w:r>
            <w:proofErr w:type="spellEnd"/>
            <w:r w:rsidRPr="007F6E47">
              <w:rPr>
                <w:rFonts w:ascii="Times New Roman" w:hAnsi="Times New Roman" w:cs="Times New Roman"/>
                <w:sz w:val="16"/>
                <w:szCs w:val="16"/>
              </w:rPr>
              <w:t xml:space="preserve"> ИТМО. – 129с.</w:t>
            </w:r>
          </w:p>
        </w:tc>
      </w:tr>
    </w:tbl>
    <w:p w:rsidR="007F6E47" w:rsidRPr="007F6E47" w:rsidRDefault="007F6E47" w:rsidP="007F6E47">
      <w:pPr>
        <w:tabs>
          <w:tab w:val="left" w:pos="2700"/>
        </w:tabs>
        <w:jc w:val="center"/>
        <w:rPr>
          <w:rFonts w:ascii="Times New Roman" w:hAnsi="Times New Roman" w:cs="Times New Roman"/>
          <w:b/>
        </w:rPr>
        <w:sectPr w:rsidR="007F6E47" w:rsidRPr="007F6E47" w:rsidSect="007C4A2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F6E47" w:rsidRPr="007F6E47" w:rsidRDefault="007F6E47" w:rsidP="007F6E47">
      <w:pPr>
        <w:tabs>
          <w:tab w:val="left" w:pos="2700"/>
        </w:tabs>
        <w:jc w:val="center"/>
        <w:rPr>
          <w:rFonts w:ascii="Times New Roman" w:hAnsi="Times New Roman" w:cs="Times New Roman"/>
          <w:b/>
        </w:rPr>
      </w:pPr>
      <w:r w:rsidRPr="007F6E47">
        <w:rPr>
          <w:rFonts w:ascii="Times New Roman" w:hAnsi="Times New Roman" w:cs="Times New Roman"/>
          <w:b/>
        </w:rPr>
        <w:lastRenderedPageBreak/>
        <w:t>8 Календарно-тематический план</w:t>
      </w:r>
    </w:p>
    <w:tbl>
      <w:tblPr>
        <w:tblW w:w="139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6"/>
        <w:gridCol w:w="1412"/>
        <w:gridCol w:w="6450"/>
        <w:gridCol w:w="709"/>
        <w:gridCol w:w="3828"/>
        <w:gridCol w:w="709"/>
      </w:tblGrid>
      <w:tr w:rsidR="007F6E47" w:rsidRPr="007F6E47" w:rsidTr="00602D28">
        <w:trPr>
          <w:cantSplit/>
          <w:trHeight w:val="608"/>
        </w:trPr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tabs>
                <w:tab w:val="left" w:pos="432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№ недели</w:t>
            </w:r>
          </w:p>
        </w:tc>
        <w:tc>
          <w:tcPr>
            <w:tcW w:w="1412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Модуль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/>
              <w:ind w:right="-675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Темы практических занятий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Темы СРОП (</w:t>
            </w:r>
            <w:proofErr w:type="spellStart"/>
            <w:r w:rsidRPr="007F6E47">
              <w:rPr>
                <w:rFonts w:ascii="Times New Roman" w:hAnsi="Times New Roman" w:cs="Times New Roman"/>
              </w:rPr>
              <w:t>гр</w:t>
            </w:r>
            <w:proofErr w:type="spellEnd"/>
            <w:r w:rsidRPr="007F6E4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Часы</w:t>
            </w: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2" w:type="dxa"/>
            <w:vMerge w:val="restart"/>
            <w:shd w:val="clear" w:color="auto" w:fill="auto"/>
            <w:textDirection w:val="btLr"/>
          </w:tcPr>
          <w:p w:rsidR="007F6E47" w:rsidRPr="007F6E47" w:rsidRDefault="007F6E47" w:rsidP="007F6E4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sz w:val="28"/>
                <w:szCs w:val="28"/>
                <w:lang w:val="en-US"/>
              </w:rPr>
            </w:pPr>
            <w:r w:rsidRPr="007F6E47">
              <w:rPr>
                <w:sz w:val="18"/>
                <w:szCs w:val="18"/>
              </w:rPr>
              <w:t>Модуль</w:t>
            </w:r>
            <w:r w:rsidRPr="007F6E47">
              <w:rPr>
                <w:sz w:val="18"/>
                <w:szCs w:val="18"/>
                <w:lang w:val="en-US"/>
              </w:rPr>
              <w:t xml:space="preserve"> 1.  </w:t>
            </w:r>
            <w:r w:rsidRPr="007F6E47">
              <w:rPr>
                <w:rStyle w:val="a5"/>
                <w:b w:val="0"/>
                <w:sz w:val="18"/>
                <w:szCs w:val="18"/>
                <w:lang w:val="en-US"/>
              </w:rPr>
              <w:t>Bases of formation of mastering object and language material</w:t>
            </w:r>
          </w:p>
          <w:p w:rsidR="007F6E47" w:rsidRPr="007F6E47" w:rsidRDefault="007F6E47" w:rsidP="007F6E4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pStyle w:val="a3"/>
              <w:snapToGrid w:val="0"/>
              <w:ind w:left="0"/>
              <w:jc w:val="both"/>
              <w:rPr>
                <w:sz w:val="20"/>
                <w:szCs w:val="20"/>
              </w:rPr>
            </w:pPr>
            <w:r w:rsidRPr="007F6E47">
              <w:rPr>
                <w:b/>
                <w:color w:val="000000"/>
                <w:sz w:val="20"/>
                <w:szCs w:val="20"/>
                <w:lang w:val="en-US" w:bidi="en-US"/>
              </w:rPr>
              <w:t>Netiquette</w:t>
            </w:r>
            <w:r w:rsidRPr="007F6E47">
              <w:rPr>
                <w:b/>
                <w:color w:val="000000"/>
                <w:sz w:val="20"/>
                <w:szCs w:val="20"/>
                <w:lang w:bidi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6E47" w:rsidRPr="007F6E47" w:rsidTr="00602D28">
        <w:trPr>
          <w:trHeight w:val="202"/>
        </w:trPr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Чтение и аннотирование статей/текстов по теме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Страдательный залог и перевод пассивных конструкций.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E47">
              <w:rPr>
                <w:rFonts w:ascii="Times New Roman" w:hAnsi="Times New Roman" w:cs="Times New Roman"/>
                <w:szCs w:val="28"/>
                <w:lang w:val="en-US"/>
              </w:rPr>
              <w:t>Uses of the WEB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Research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bidi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on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bidi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the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bidi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Internet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6E47" w:rsidRPr="007F6E47" w:rsidTr="00602D28">
        <w:trPr>
          <w:trHeight w:val="216"/>
        </w:trPr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Чтение и аннотирование статей/текстов по теме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pStyle w:val="1"/>
              <w:numPr>
                <w:ilvl w:val="0"/>
                <w:numId w:val="0"/>
              </w:numPr>
              <w:jc w:val="both"/>
              <w:rPr>
                <w:sz w:val="22"/>
                <w:szCs w:val="22"/>
              </w:rPr>
            </w:pPr>
            <w:r w:rsidRPr="007F6E47">
              <w:rPr>
                <w:sz w:val="22"/>
                <w:szCs w:val="22"/>
              </w:rPr>
              <w:t>Модальные глаголы и их эквиваленты. Способы выражения модальности.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Internet inventors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F6E47" w:rsidRPr="007F6E47" w:rsidTr="00602D28">
        <w:trPr>
          <w:trHeight w:val="266"/>
        </w:trPr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2" w:type="dxa"/>
            <w:vMerge/>
            <w:shd w:val="clear" w:color="auto" w:fill="auto"/>
            <w:textDirection w:val="btLr"/>
          </w:tcPr>
          <w:p w:rsidR="007F6E47" w:rsidRPr="007F6E47" w:rsidRDefault="007F6E47" w:rsidP="007F6E4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Designing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bidi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Web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bidi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Pages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Чтение и аннотирование статей/текстов по теме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tabs>
                <w:tab w:val="left" w:pos="1289"/>
              </w:tabs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F6E47">
              <w:rPr>
                <w:rFonts w:ascii="Times New Roman" w:hAnsi="Times New Roman" w:cs="Times New Roman"/>
              </w:rPr>
              <w:t>Сложные предложения. Виды придаточных предложений. Сложное дополнение. Сложное подлежащее.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>A NET for all, and a WEB too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12" w:type="dxa"/>
            <w:vMerge w:val="restart"/>
            <w:shd w:val="clear" w:color="auto" w:fill="auto"/>
            <w:textDirection w:val="btLr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F6E47">
              <w:rPr>
                <w:rFonts w:ascii="Times New Roman" w:hAnsi="Times New Roman" w:cs="Times New Roman"/>
                <w:sz w:val="18"/>
                <w:szCs w:val="18"/>
              </w:rPr>
              <w:t>Модуль</w:t>
            </w:r>
            <w:r w:rsidRPr="007F6E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2.  Professional competence: orientation</w:t>
            </w:r>
            <w:r w:rsidRPr="007F6E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7F6E4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texts in a foreign language, the monological statement of professional content.</w:t>
            </w:r>
          </w:p>
          <w:p w:rsidR="007F6E47" w:rsidRPr="007F6E47" w:rsidRDefault="007F6E47" w:rsidP="007F6E4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Cache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bidi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Memory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Чтение и аннотирование статей/текстов по теме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Неличные формы глагола. Особенности перевода неличных форм глагола.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>Translating machines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</w:t>
            </w: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Computers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bidi="en-US"/>
              </w:rPr>
              <w:t xml:space="preserve"> </w:t>
            </w:r>
            <w:r w:rsidRPr="007F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bidi="en-US"/>
              </w:rPr>
              <w:t>Graphics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Чтение и аннотирование статей/текстов по теме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2" w:type="dxa"/>
            <w:vMerge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Фразовые глаголы. Словообразование.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>Virtual learning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</w:t>
            </w:r>
          </w:p>
        </w:tc>
      </w:tr>
      <w:tr w:rsidR="007F6E47" w:rsidRPr="007F6E47" w:rsidTr="00602D28">
        <w:tc>
          <w:tcPr>
            <w:tcW w:w="856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0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F6E47">
              <w:rPr>
                <w:rFonts w:ascii="Times New Roman" w:hAnsi="Times New Roman" w:cs="Times New Roman"/>
                <w:b/>
              </w:rPr>
              <w:t>Итого часов</w:t>
            </w:r>
          </w:p>
        </w:tc>
        <w:tc>
          <w:tcPr>
            <w:tcW w:w="709" w:type="dxa"/>
            <w:shd w:val="clear" w:color="auto" w:fill="auto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6E4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828" w:type="dxa"/>
            <w:shd w:val="clear" w:color="auto" w:fill="auto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6E47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7F6E47" w:rsidRPr="007F6E47" w:rsidRDefault="007F6E47" w:rsidP="007F6E47">
      <w:pPr>
        <w:tabs>
          <w:tab w:val="left" w:pos="2700"/>
        </w:tabs>
        <w:jc w:val="center"/>
        <w:rPr>
          <w:rFonts w:ascii="Times New Roman" w:hAnsi="Times New Roman" w:cs="Times New Roman"/>
          <w:b/>
        </w:rPr>
        <w:sectPr w:rsidR="007F6E47" w:rsidRPr="007F6E47" w:rsidSect="00BD6D06">
          <w:pgSz w:w="16838" w:h="11906" w:orient="landscape"/>
          <w:pgMar w:top="1701" w:right="992" w:bottom="851" w:left="1134" w:header="709" w:footer="709" w:gutter="0"/>
          <w:cols w:space="708"/>
          <w:docGrid w:linePitch="360"/>
        </w:sectPr>
      </w:pPr>
    </w:p>
    <w:p w:rsidR="007F6E47" w:rsidRPr="007F6E47" w:rsidRDefault="007F6E47" w:rsidP="007F6E47">
      <w:pPr>
        <w:tabs>
          <w:tab w:val="left" w:pos="2700"/>
        </w:tabs>
        <w:jc w:val="center"/>
        <w:rPr>
          <w:rFonts w:ascii="Times New Roman" w:hAnsi="Times New Roman" w:cs="Times New Roman"/>
          <w:b/>
        </w:rPr>
      </w:pPr>
      <w:r w:rsidRPr="007F6E47">
        <w:rPr>
          <w:rFonts w:ascii="Times New Roman" w:hAnsi="Times New Roman" w:cs="Times New Roman"/>
          <w:b/>
        </w:rPr>
        <w:lastRenderedPageBreak/>
        <w:t>9 График выполнения и сдачи заданий по дисциплине</w:t>
      </w:r>
    </w:p>
    <w:tbl>
      <w:tblPr>
        <w:tblW w:w="1202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"/>
        <w:gridCol w:w="2473"/>
        <w:gridCol w:w="719"/>
        <w:gridCol w:w="557"/>
        <w:gridCol w:w="567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21"/>
        <w:gridCol w:w="540"/>
        <w:gridCol w:w="627"/>
        <w:gridCol w:w="513"/>
      </w:tblGrid>
      <w:tr w:rsidR="007F6E47" w:rsidRPr="007F6E47" w:rsidTr="00602D28">
        <w:trPr>
          <w:trHeight w:hRule="exact" w:val="286"/>
        </w:trPr>
        <w:tc>
          <w:tcPr>
            <w:tcW w:w="646" w:type="dxa"/>
            <w:vMerge w:val="restart"/>
            <w:textDirection w:val="btLr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473" w:type="dxa"/>
            <w:vMerge w:val="restart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185" w:type="dxa"/>
            <w:gridSpan w:val="15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Недели</w:t>
            </w:r>
          </w:p>
        </w:tc>
      </w:tr>
      <w:tr w:rsidR="007F6E47" w:rsidRPr="007F6E47" w:rsidTr="00602D28">
        <w:trPr>
          <w:cantSplit/>
          <w:trHeight w:val="1134"/>
        </w:trPr>
        <w:tc>
          <w:tcPr>
            <w:tcW w:w="646" w:type="dxa"/>
            <w:vMerge/>
            <w:vAlign w:val="center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vMerge/>
            <w:vAlign w:val="center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vMerge/>
            <w:vAlign w:val="center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3</w:t>
            </w:r>
          </w:p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F6E47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6</w:t>
            </w:r>
          </w:p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ind w:right="113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F6E47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12</w:t>
            </w:r>
          </w:p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3" w:type="dxa"/>
            <w:shd w:val="clear" w:color="auto" w:fill="FFFF00"/>
            <w:vAlign w:val="center"/>
          </w:tcPr>
          <w:p w:rsidR="007F6E47" w:rsidRPr="007F6E47" w:rsidRDefault="007F6E47" w:rsidP="00602D28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7F6E47" w:rsidRPr="007F6E47" w:rsidRDefault="007F6E47" w:rsidP="00602D28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F6E47">
              <w:rPr>
                <w:rFonts w:ascii="Times New Roman" w:hAnsi="Times New Roman" w:cs="Times New Roman"/>
                <w:b/>
                <w:sz w:val="28"/>
              </w:rPr>
              <w:t>15</w:t>
            </w:r>
          </w:p>
          <w:p w:rsidR="007F6E47" w:rsidRPr="007F6E47" w:rsidRDefault="007F6E47" w:rsidP="00602D28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7F6E47" w:rsidRPr="007F6E47" w:rsidTr="00602D28">
        <w:trPr>
          <w:trHeight w:hRule="exact" w:val="562"/>
        </w:trPr>
        <w:tc>
          <w:tcPr>
            <w:tcW w:w="646" w:type="dxa"/>
            <w:vMerge w:val="restart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ТК</w:t>
            </w:r>
          </w:p>
          <w:p w:rsidR="007F6E47" w:rsidRPr="007F6E47" w:rsidRDefault="007F6E47" w:rsidP="007F6E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 xml:space="preserve">Выполнение </w:t>
            </w:r>
            <w:proofErr w:type="spellStart"/>
            <w:r w:rsidRPr="007F6E47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7F6E47">
              <w:rPr>
                <w:rFonts w:ascii="Times New Roman" w:hAnsi="Times New Roman" w:cs="Times New Roman"/>
              </w:rPr>
              <w:t>.  заданий</w:t>
            </w:r>
          </w:p>
        </w:tc>
        <w:tc>
          <w:tcPr>
            <w:tcW w:w="719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21" w:type="dxa"/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13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F6E47" w:rsidRPr="007F6E47" w:rsidTr="00602D28">
        <w:trPr>
          <w:trHeight w:hRule="exact" w:val="549"/>
        </w:trPr>
        <w:tc>
          <w:tcPr>
            <w:tcW w:w="646" w:type="dxa"/>
            <w:vMerge/>
            <w:vAlign w:val="center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719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7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13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F6E47" w:rsidRPr="007F6E47" w:rsidTr="00602D28">
        <w:trPr>
          <w:trHeight w:hRule="exact" w:val="597"/>
        </w:trPr>
        <w:tc>
          <w:tcPr>
            <w:tcW w:w="646" w:type="dxa"/>
            <w:vMerge/>
            <w:vAlign w:val="center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719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27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F6E47" w:rsidRPr="007F6E47" w:rsidTr="00602D28">
        <w:trPr>
          <w:trHeight w:val="460"/>
        </w:trPr>
        <w:tc>
          <w:tcPr>
            <w:tcW w:w="646" w:type="dxa"/>
            <w:vMerge/>
            <w:tcBorders>
              <w:bottom w:val="single" w:sz="4" w:space="0" w:color="auto"/>
            </w:tcBorders>
            <w:vAlign w:val="center"/>
          </w:tcPr>
          <w:p w:rsidR="007F6E47" w:rsidRPr="007F6E47" w:rsidRDefault="007F6E47" w:rsidP="007F6E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F6E47" w:rsidRPr="007F6E47" w:rsidTr="00602D28">
        <w:trPr>
          <w:trHeight w:hRule="exact" w:val="476"/>
        </w:trPr>
        <w:tc>
          <w:tcPr>
            <w:tcW w:w="646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473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F6E47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719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shd w:val="clear" w:color="auto" w:fill="FFFFFF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shd w:val="clear" w:color="auto" w:fill="FFFF00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E47">
              <w:rPr>
                <w:rFonts w:ascii="Times New Roman" w:hAnsi="Times New Roman" w:cs="Times New Roman"/>
              </w:rPr>
              <w:t>*</w:t>
            </w:r>
          </w:p>
        </w:tc>
      </w:tr>
      <w:tr w:rsidR="007F6E47" w:rsidRPr="007F6E47" w:rsidTr="00602D28">
        <w:tc>
          <w:tcPr>
            <w:tcW w:w="646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473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Устный экзамен</w:t>
            </w:r>
          </w:p>
        </w:tc>
        <w:tc>
          <w:tcPr>
            <w:tcW w:w="719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shd w:val="clear" w:color="auto" w:fill="FFFF00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rPr>
          <w:trHeight w:val="344"/>
        </w:trPr>
        <w:tc>
          <w:tcPr>
            <w:tcW w:w="646" w:type="dxa"/>
          </w:tcPr>
          <w:p w:rsidR="007F6E47" w:rsidRPr="007F6E47" w:rsidRDefault="007F6E47" w:rsidP="007F6E47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19" w:type="dxa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shd w:val="clear" w:color="auto" w:fill="FFFF00"/>
            <w:vAlign w:val="center"/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F6E47" w:rsidRPr="007F6E47" w:rsidRDefault="007F6E47" w:rsidP="007F6E47">
      <w:pPr>
        <w:pStyle w:val="a6"/>
        <w:spacing w:after="0"/>
        <w:ind w:left="-567"/>
        <w:jc w:val="both"/>
        <w:rPr>
          <w:sz w:val="20"/>
          <w:szCs w:val="20"/>
        </w:rPr>
      </w:pPr>
      <w:r w:rsidRPr="007F6E47">
        <w:rPr>
          <w:b/>
          <w:sz w:val="20"/>
          <w:szCs w:val="20"/>
        </w:rPr>
        <w:t>Примечание 1</w:t>
      </w:r>
      <w:r w:rsidRPr="007F6E47">
        <w:rPr>
          <w:sz w:val="20"/>
          <w:szCs w:val="20"/>
        </w:rPr>
        <w:t xml:space="preserve"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 </w:t>
      </w:r>
      <w:r w:rsidRPr="007F6E47">
        <w:rPr>
          <w:b/>
          <w:sz w:val="20"/>
          <w:szCs w:val="20"/>
        </w:rPr>
        <w:t xml:space="preserve">Примечание 2. </w:t>
      </w:r>
      <w:r w:rsidRPr="007F6E47">
        <w:rPr>
          <w:sz w:val="20"/>
          <w:szCs w:val="20"/>
        </w:rPr>
        <w:t xml:space="preserve">При наличии пропусков </w:t>
      </w:r>
      <w:r w:rsidRPr="007F6E47">
        <w:rPr>
          <w:color w:val="000000"/>
          <w:sz w:val="20"/>
          <w:szCs w:val="20"/>
        </w:rPr>
        <w:t xml:space="preserve">практических </w:t>
      </w:r>
      <w:r w:rsidRPr="007F6E47">
        <w:rPr>
          <w:sz w:val="20"/>
          <w:szCs w:val="20"/>
        </w:rPr>
        <w:t xml:space="preserve">занятий действует система отработок через выполнение и защиту работ по пропущенным занятиям с пониженным коэффициентом баллов (0,8).  </w:t>
      </w:r>
    </w:p>
    <w:p w:rsidR="007F6E47" w:rsidRPr="007F6E47" w:rsidRDefault="007F6E47" w:rsidP="007F6E47">
      <w:pPr>
        <w:pStyle w:val="a6"/>
        <w:spacing w:after="0"/>
        <w:ind w:left="0"/>
        <w:rPr>
          <w:b/>
        </w:rPr>
      </w:pPr>
      <w:r w:rsidRPr="007F6E47">
        <w:rPr>
          <w:b/>
        </w:rPr>
        <w:t>Критерии оценки</w:t>
      </w:r>
    </w:p>
    <w:tbl>
      <w:tblPr>
        <w:tblW w:w="14858" w:type="dxa"/>
        <w:tblInd w:w="-36" w:type="dxa"/>
        <w:tblLayout w:type="fixed"/>
        <w:tblLook w:val="0000"/>
      </w:tblPr>
      <w:tblGrid>
        <w:gridCol w:w="2957"/>
        <w:gridCol w:w="2957"/>
        <w:gridCol w:w="2957"/>
        <w:gridCol w:w="2957"/>
        <w:gridCol w:w="3030"/>
      </w:tblGrid>
      <w:tr w:rsidR="007F6E47" w:rsidRPr="007F6E47" w:rsidTr="00602D28">
        <w:tc>
          <w:tcPr>
            <w:tcW w:w="29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Удовлетворительно</w:t>
            </w:r>
          </w:p>
        </w:tc>
        <w:tc>
          <w:tcPr>
            <w:tcW w:w="30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7F6E47" w:rsidRPr="007F6E47" w:rsidTr="00602D28">
        <w:tc>
          <w:tcPr>
            <w:tcW w:w="2957" w:type="dxa"/>
            <w:tcBorders>
              <w:left w:val="single" w:sz="1" w:space="0" w:color="000000"/>
              <w:bottom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F6E47">
              <w:rPr>
                <w:rFonts w:ascii="Times New Roman" w:hAnsi="Times New Roman" w:cs="Times New Roman"/>
              </w:rPr>
              <w:t>Баллы (</w:t>
            </w:r>
            <w:r w:rsidRPr="007F6E47">
              <w:rPr>
                <w:rFonts w:ascii="Times New Roman" w:hAnsi="Times New Roman" w:cs="Times New Roman"/>
                <w:lang w:val="en-US"/>
              </w:rPr>
              <w:t>max</w:t>
            </w:r>
            <w:r w:rsidRPr="007F6E47">
              <w:rPr>
                <w:rFonts w:ascii="Times New Roman" w:hAnsi="Times New Roman" w:cs="Times New Roman"/>
              </w:rPr>
              <w:t xml:space="preserve"> = 100 баллов))</w:t>
            </w:r>
            <w:proofErr w:type="gramEnd"/>
          </w:p>
        </w:tc>
        <w:tc>
          <w:tcPr>
            <w:tcW w:w="2957" w:type="dxa"/>
            <w:tcBorders>
              <w:left w:val="single" w:sz="1" w:space="0" w:color="000000"/>
              <w:bottom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left w:val="single" w:sz="1" w:space="0" w:color="000000"/>
              <w:bottom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left w:val="single" w:sz="1" w:space="0" w:color="000000"/>
              <w:bottom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30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0-49</w:t>
            </w:r>
          </w:p>
        </w:tc>
      </w:tr>
    </w:tbl>
    <w:p w:rsidR="007F6E47" w:rsidRPr="007F6E47" w:rsidRDefault="007F6E47" w:rsidP="007F6E47">
      <w:pPr>
        <w:spacing w:after="0"/>
        <w:ind w:left="-567"/>
        <w:jc w:val="both"/>
        <w:rPr>
          <w:rFonts w:ascii="Times New Roman" w:hAnsi="Times New Roman" w:cs="Times New Roman"/>
        </w:rPr>
      </w:pPr>
      <w:r w:rsidRPr="007F6E47">
        <w:rPr>
          <w:rFonts w:ascii="Times New Roman" w:hAnsi="Times New Roman" w:cs="Times New Roman"/>
        </w:rPr>
        <w:t>** 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7F6E47" w:rsidRPr="007F6E47" w:rsidRDefault="007F6E47" w:rsidP="007F6E47">
      <w:pPr>
        <w:spacing w:after="0"/>
        <w:ind w:firstLine="360"/>
        <w:jc w:val="both"/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</w:pPr>
      <w:r w:rsidRPr="007F6E47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7F6E47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 w:rsidRPr="007F6E47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1199"/>
      </w:tblGrid>
      <w:tr w:rsidR="007F6E47" w:rsidRPr="007F6E47" w:rsidTr="00602D28">
        <w:tc>
          <w:tcPr>
            <w:tcW w:w="3402" w:type="dxa"/>
            <w:shd w:val="clear" w:color="auto" w:fill="auto"/>
          </w:tcPr>
          <w:p w:rsidR="007F6E47" w:rsidRPr="007F6E47" w:rsidRDefault="007F6E47" w:rsidP="007F6E47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</w:t>
            </w:r>
            <w:proofErr w:type="gramEnd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с</w:t>
            </w:r>
            <w:proofErr w:type="gramEnd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7F6E47" w:rsidRPr="007F6E47" w:rsidTr="00602D28">
        <w:trPr>
          <w:trHeight w:val="453"/>
        </w:trPr>
        <w:tc>
          <w:tcPr>
            <w:tcW w:w="340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%-</w:t>
            </w:r>
            <w:proofErr w:type="spellStart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ное</w:t>
            </w:r>
            <w:proofErr w:type="spellEnd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0-49</w:t>
            </w:r>
          </w:p>
        </w:tc>
      </w:tr>
      <w:tr w:rsidR="007F6E47" w:rsidRPr="007F6E47" w:rsidTr="00602D28">
        <w:trPr>
          <w:trHeight w:val="415"/>
        </w:trPr>
        <w:tc>
          <w:tcPr>
            <w:tcW w:w="340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традиц</w:t>
            </w:r>
            <w:proofErr w:type="spellEnd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19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7F6E47" w:rsidRPr="007F6E47" w:rsidTr="00602D28">
        <w:trPr>
          <w:trHeight w:val="428"/>
        </w:trPr>
        <w:tc>
          <w:tcPr>
            <w:tcW w:w="340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7F6E47" w:rsidRPr="007F6E47" w:rsidRDefault="007F6E47" w:rsidP="007F6E47">
            <w:pPr>
              <w:spacing w:after="0" w:line="90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7F6E47" w:rsidRPr="007F6E47" w:rsidRDefault="007F6E47" w:rsidP="007F6E47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  <w:sectPr w:rsidR="007F6E47" w:rsidRPr="007F6E47" w:rsidSect="00466E6B">
          <w:footnotePr>
            <w:pos w:val="beneathText"/>
          </w:footnotePr>
          <w:pgSz w:w="16837" w:h="11905" w:orient="landscape"/>
          <w:pgMar w:top="851" w:right="1134" w:bottom="851" w:left="1134" w:header="720" w:footer="720" w:gutter="0"/>
          <w:cols w:space="720"/>
          <w:docGrid w:linePitch="360"/>
        </w:sectPr>
      </w:pPr>
    </w:p>
    <w:p w:rsidR="007F6E47" w:rsidRPr="007F6E47" w:rsidRDefault="007F6E47" w:rsidP="007F6E4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r w:rsidRPr="007F6E47">
        <w:rPr>
          <w:rFonts w:ascii="Times New Roman" w:hAnsi="Times New Roman" w:cs="Times New Roman"/>
          <w:b/>
        </w:rPr>
        <w:lastRenderedPageBreak/>
        <w:t>Задания на СРО</w:t>
      </w:r>
    </w:p>
    <w:p w:rsidR="007F6E47" w:rsidRPr="007F6E47" w:rsidRDefault="007F6E47" w:rsidP="007F6E47">
      <w:pPr>
        <w:ind w:left="540"/>
        <w:rPr>
          <w:rFonts w:ascii="Times New Roman" w:hAnsi="Times New Roman" w:cs="Times New Roman"/>
          <w:b/>
        </w:rPr>
      </w:pPr>
    </w:p>
    <w:tbl>
      <w:tblPr>
        <w:tblW w:w="9923" w:type="dxa"/>
        <w:tblInd w:w="-459" w:type="dxa"/>
        <w:tblLayout w:type="fixed"/>
        <w:tblLook w:val="0000"/>
      </w:tblPr>
      <w:tblGrid>
        <w:gridCol w:w="426"/>
        <w:gridCol w:w="4110"/>
        <w:gridCol w:w="30"/>
        <w:gridCol w:w="1314"/>
        <w:gridCol w:w="68"/>
        <w:gridCol w:w="1412"/>
        <w:gridCol w:w="16"/>
        <w:gridCol w:w="1204"/>
        <w:gridCol w:w="192"/>
        <w:gridCol w:w="1151"/>
      </w:tblGrid>
      <w:tr w:rsidR="007F6E47" w:rsidRPr="007F6E47" w:rsidTr="00602D28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Тема, задание, вид работы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Форма отчетности</w:t>
            </w: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Сроки сдачи, неделя</w:t>
            </w:r>
          </w:p>
        </w:tc>
      </w:tr>
      <w:tr w:rsidR="007F6E47" w:rsidRPr="007F6E47" w:rsidTr="00602D28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Существующие языки программирования.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2, 8, 11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4</w:t>
            </w:r>
          </w:p>
        </w:tc>
      </w:tr>
      <w:tr w:rsidR="007F6E47" w:rsidRPr="007F6E47" w:rsidTr="00602D28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602D2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Современные коммуникационные средства.</w:t>
            </w:r>
          </w:p>
          <w:p w:rsidR="007F6E47" w:rsidRPr="007F6E47" w:rsidRDefault="007F6E47" w:rsidP="007F6E47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tabs>
                <w:tab w:val="left" w:pos="469"/>
                <w:tab w:val="center" w:pos="549"/>
              </w:tabs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  <w:lang w:val="en-US"/>
              </w:rPr>
              <w:tab/>
            </w:r>
            <w:r w:rsidRPr="007F6E47">
              <w:rPr>
                <w:rFonts w:ascii="Times New Roman" w:hAnsi="Times New Roman" w:cs="Times New Roman"/>
                <w:lang w:val="en-US"/>
              </w:rPr>
              <w:tab/>
            </w:r>
            <w:r w:rsidRPr="007F6E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2, 8, 11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7</w:t>
            </w:r>
          </w:p>
        </w:tc>
      </w:tr>
      <w:tr w:rsidR="007F6E47" w:rsidRPr="007F6E47" w:rsidTr="00602D28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602D2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E47">
              <w:rPr>
                <w:rFonts w:ascii="Times New Roman" w:hAnsi="Times New Roman" w:cs="Times New Roman"/>
                <w:sz w:val="20"/>
                <w:szCs w:val="20"/>
              </w:rPr>
              <w:t>Перспективные направления развития информационных технологий и вычислительной техники.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2, 8, 11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47" w:rsidRPr="007F6E47" w:rsidRDefault="007F6E47" w:rsidP="007F6E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13</w:t>
            </w:r>
          </w:p>
        </w:tc>
      </w:tr>
      <w:tr w:rsidR="007F6E47" w:rsidRPr="007F6E47" w:rsidTr="00602D2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57"/>
        </w:trPr>
        <w:tc>
          <w:tcPr>
            <w:tcW w:w="9923" w:type="dxa"/>
            <w:gridSpan w:val="10"/>
          </w:tcPr>
          <w:p w:rsidR="007F6E47" w:rsidRPr="007F6E47" w:rsidRDefault="007F6E47" w:rsidP="00602D2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Другие виды работ СРО</w:t>
            </w:r>
          </w:p>
        </w:tc>
      </w:tr>
      <w:tr w:rsidR="007F6E47" w:rsidRPr="007F6E47" w:rsidTr="00602D2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57"/>
        </w:trPr>
        <w:tc>
          <w:tcPr>
            <w:tcW w:w="426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7F6E47">
              <w:rPr>
                <w:rFonts w:ascii="Times New Roman" w:hAnsi="Times New Roman" w:cs="Times New Roman"/>
                <w:color w:val="000000"/>
              </w:rPr>
              <w:t xml:space="preserve">Подготовка к </w:t>
            </w:r>
            <w:proofErr w:type="spellStart"/>
            <w:r w:rsidRPr="007F6E47">
              <w:rPr>
                <w:rFonts w:ascii="Times New Roman" w:hAnsi="Times New Roman" w:cs="Times New Roman"/>
                <w:color w:val="000000"/>
              </w:rPr>
              <w:t>практ</w:t>
            </w:r>
            <w:proofErr w:type="spellEnd"/>
            <w:r w:rsidRPr="007F6E47">
              <w:rPr>
                <w:rFonts w:ascii="Times New Roman" w:hAnsi="Times New Roman" w:cs="Times New Roman"/>
                <w:color w:val="000000"/>
              </w:rPr>
              <w:t>. занятиям (0,5*кол-во занятий)</w:t>
            </w:r>
          </w:p>
        </w:tc>
        <w:tc>
          <w:tcPr>
            <w:tcW w:w="1412" w:type="dxa"/>
            <w:gridSpan w:val="3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2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gridSpan w:val="3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57"/>
        </w:trPr>
        <w:tc>
          <w:tcPr>
            <w:tcW w:w="426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7F6E47">
              <w:rPr>
                <w:rFonts w:ascii="Times New Roman" w:hAnsi="Times New Roman" w:cs="Times New Roman"/>
                <w:color w:val="000000"/>
              </w:rPr>
              <w:t>Подготовка к текущему контролю (1 час на вид контроля)</w:t>
            </w:r>
          </w:p>
        </w:tc>
        <w:tc>
          <w:tcPr>
            <w:tcW w:w="1412" w:type="dxa"/>
            <w:gridSpan w:val="3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2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gridSpan w:val="3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57"/>
        </w:trPr>
        <w:tc>
          <w:tcPr>
            <w:tcW w:w="426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7F6E47">
              <w:rPr>
                <w:rFonts w:ascii="Times New Roman" w:hAnsi="Times New Roman" w:cs="Times New Roman"/>
                <w:color w:val="000000"/>
              </w:rPr>
              <w:t>Подготовка к рубежному контролю (2 часа *1РК)</w:t>
            </w:r>
          </w:p>
        </w:tc>
        <w:tc>
          <w:tcPr>
            <w:tcW w:w="1412" w:type="dxa"/>
            <w:gridSpan w:val="3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  <w:r w:rsidRPr="007F6E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2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gridSpan w:val="3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F6E47" w:rsidRPr="007F6E47" w:rsidTr="00602D2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57"/>
        </w:trPr>
        <w:tc>
          <w:tcPr>
            <w:tcW w:w="426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F6E4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12" w:type="dxa"/>
            <w:gridSpan w:val="3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F6E47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412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gridSpan w:val="3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1" w:type="dxa"/>
          </w:tcPr>
          <w:p w:rsidR="007F6E47" w:rsidRPr="007F6E47" w:rsidRDefault="007F6E47" w:rsidP="00602D28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F6E47" w:rsidRPr="007F6E47" w:rsidRDefault="007F6E47" w:rsidP="007F6E47">
      <w:pPr>
        <w:rPr>
          <w:rFonts w:ascii="Times New Roman" w:hAnsi="Times New Roman" w:cs="Times New Roman"/>
        </w:rPr>
      </w:pPr>
    </w:p>
    <w:p w:rsidR="007F6E47" w:rsidRPr="007F6E47" w:rsidRDefault="007F6E47" w:rsidP="007F6E47">
      <w:pPr>
        <w:rPr>
          <w:rFonts w:ascii="Times New Roman" w:hAnsi="Times New Roman" w:cs="Times New Roman"/>
        </w:rPr>
      </w:pPr>
      <w:r w:rsidRPr="007F6E47">
        <w:rPr>
          <w:rFonts w:ascii="Times New Roman" w:hAnsi="Times New Roman" w:cs="Times New Roman"/>
        </w:rPr>
        <w:t xml:space="preserve">Программа составлена  </w:t>
      </w:r>
      <w:proofErr w:type="spellStart"/>
      <w:r w:rsidRPr="007F6E47">
        <w:rPr>
          <w:rFonts w:ascii="Times New Roman" w:hAnsi="Times New Roman" w:cs="Times New Roman"/>
        </w:rPr>
        <w:t>Завитовой</w:t>
      </w:r>
      <w:proofErr w:type="spellEnd"/>
      <w:r w:rsidRPr="007F6E47">
        <w:rPr>
          <w:rFonts w:ascii="Times New Roman" w:hAnsi="Times New Roman" w:cs="Times New Roman"/>
        </w:rPr>
        <w:t xml:space="preserve"> Т.Ю., ст. преподавателем кафедры иностранных языков</w:t>
      </w:r>
    </w:p>
    <w:p w:rsidR="007F6E47" w:rsidRPr="007F6E47" w:rsidRDefault="007F6E47" w:rsidP="007F6E47">
      <w:pPr>
        <w:rPr>
          <w:rFonts w:ascii="Times New Roman" w:hAnsi="Times New Roman" w:cs="Times New Roman"/>
        </w:rPr>
      </w:pPr>
      <w:r w:rsidRPr="007F6E47">
        <w:rPr>
          <w:rFonts w:ascii="Times New Roman" w:hAnsi="Times New Roman" w:cs="Times New Roman"/>
        </w:rPr>
        <w:t xml:space="preserve">18.06 . 2018 г.                                              </w:t>
      </w:r>
    </w:p>
    <w:p w:rsidR="007F6E47" w:rsidRPr="007F6E47" w:rsidRDefault="007F6E47" w:rsidP="007F6E47">
      <w:pPr>
        <w:rPr>
          <w:rFonts w:ascii="Times New Roman" w:hAnsi="Times New Roman" w:cs="Times New Roman"/>
        </w:rPr>
      </w:pPr>
      <w:r w:rsidRPr="007F6E47">
        <w:rPr>
          <w:rFonts w:ascii="Times New Roman" w:hAnsi="Times New Roman" w:cs="Times New Roman"/>
        </w:rPr>
        <w:t xml:space="preserve">                                                                                                  ____________________</w:t>
      </w:r>
    </w:p>
    <w:p w:rsidR="007F6E47" w:rsidRPr="007F6E47" w:rsidRDefault="007F6E47" w:rsidP="007F6E47">
      <w:pPr>
        <w:rPr>
          <w:rFonts w:ascii="Times New Roman" w:hAnsi="Times New Roman" w:cs="Times New Roman"/>
        </w:rPr>
      </w:pPr>
      <w:r w:rsidRPr="007F6E47">
        <w:rPr>
          <w:rFonts w:ascii="Times New Roman" w:hAnsi="Times New Roman" w:cs="Times New Roman"/>
        </w:rPr>
        <w:t xml:space="preserve">Рассмотрена и утверждена на заседании кафедры </w:t>
      </w:r>
    </w:p>
    <w:p w:rsidR="007F6E47" w:rsidRPr="007F6E47" w:rsidRDefault="007F6E47" w:rsidP="007F6E47">
      <w:pPr>
        <w:rPr>
          <w:rFonts w:ascii="Times New Roman" w:hAnsi="Times New Roman" w:cs="Times New Roman"/>
        </w:rPr>
      </w:pPr>
      <w:r w:rsidRPr="007F6E47">
        <w:rPr>
          <w:rFonts w:ascii="Times New Roman" w:hAnsi="Times New Roman" w:cs="Times New Roman"/>
        </w:rPr>
        <w:t>от 21.06.2018  г. протокол № 5</w:t>
      </w:r>
    </w:p>
    <w:p w:rsidR="007F6E47" w:rsidRPr="007F6E47" w:rsidRDefault="007F6E47" w:rsidP="007F6E47">
      <w:pPr>
        <w:jc w:val="both"/>
        <w:rPr>
          <w:rFonts w:ascii="Times New Roman" w:hAnsi="Times New Roman" w:cs="Times New Roman"/>
        </w:rPr>
      </w:pPr>
    </w:p>
    <w:p w:rsidR="007F6E47" w:rsidRPr="007F6E47" w:rsidRDefault="007F6E47" w:rsidP="007F6E47">
      <w:pPr>
        <w:jc w:val="both"/>
        <w:rPr>
          <w:rFonts w:ascii="Times New Roman" w:hAnsi="Times New Roman" w:cs="Times New Roman"/>
        </w:rPr>
      </w:pPr>
      <w:r w:rsidRPr="007F6E47">
        <w:rPr>
          <w:rFonts w:ascii="Times New Roman" w:hAnsi="Times New Roman" w:cs="Times New Roman"/>
        </w:rPr>
        <w:t xml:space="preserve">И.о. заведующей кафедрой иностранных языков                                    О. </w:t>
      </w:r>
      <w:proofErr w:type="spellStart"/>
      <w:r w:rsidRPr="007F6E47">
        <w:rPr>
          <w:rFonts w:ascii="Times New Roman" w:hAnsi="Times New Roman" w:cs="Times New Roman"/>
        </w:rPr>
        <w:t>Радчук</w:t>
      </w:r>
      <w:proofErr w:type="spellEnd"/>
    </w:p>
    <w:p w:rsidR="007F6E47" w:rsidRPr="007F6E47" w:rsidRDefault="007F6E47" w:rsidP="007F6E47">
      <w:pPr>
        <w:ind w:firstLine="540"/>
        <w:jc w:val="both"/>
        <w:rPr>
          <w:rFonts w:ascii="Times New Roman" w:hAnsi="Times New Roman" w:cs="Times New Roman"/>
        </w:rPr>
      </w:pPr>
    </w:p>
    <w:p w:rsidR="007F6E47" w:rsidRPr="007F6E47" w:rsidRDefault="007F6E47" w:rsidP="007F6E47">
      <w:pPr>
        <w:ind w:firstLine="540"/>
        <w:jc w:val="both"/>
        <w:rPr>
          <w:rFonts w:ascii="Times New Roman" w:hAnsi="Times New Roman" w:cs="Times New Roman"/>
        </w:rPr>
      </w:pPr>
    </w:p>
    <w:p w:rsidR="007F6E47" w:rsidRPr="007F6E47" w:rsidRDefault="007F6E47" w:rsidP="007F6E47">
      <w:pPr>
        <w:ind w:firstLine="540"/>
        <w:jc w:val="both"/>
        <w:rPr>
          <w:rFonts w:ascii="Times New Roman" w:hAnsi="Times New Roman" w:cs="Times New Roman"/>
        </w:rPr>
      </w:pPr>
    </w:p>
    <w:p w:rsidR="007F6E47" w:rsidRPr="007F6E47" w:rsidRDefault="007F6E47" w:rsidP="007F6E47">
      <w:pPr>
        <w:ind w:firstLine="540"/>
        <w:rPr>
          <w:rFonts w:ascii="Times New Roman" w:hAnsi="Times New Roman" w:cs="Times New Roman"/>
          <w:b/>
        </w:rPr>
      </w:pPr>
    </w:p>
    <w:p w:rsidR="007F6E47" w:rsidRPr="007F6E47" w:rsidRDefault="007F6E47" w:rsidP="007F6E47">
      <w:pPr>
        <w:ind w:firstLine="540"/>
        <w:rPr>
          <w:rFonts w:ascii="Times New Roman" w:hAnsi="Times New Roman" w:cs="Times New Roman"/>
          <w:b/>
        </w:rPr>
      </w:pPr>
    </w:p>
    <w:p w:rsidR="00704719" w:rsidRPr="007F6E47" w:rsidRDefault="00704719">
      <w:pPr>
        <w:rPr>
          <w:rFonts w:ascii="Times New Roman" w:hAnsi="Times New Roman" w:cs="Times New Roman"/>
        </w:rPr>
      </w:pPr>
    </w:p>
    <w:sectPr w:rsidR="00704719" w:rsidRPr="007F6E47" w:rsidSect="00AC6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C4CD7"/>
    <w:multiLevelType w:val="hybridMultilevel"/>
    <w:tmpl w:val="0D9EC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45A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D0406BF"/>
    <w:multiLevelType w:val="hybridMultilevel"/>
    <w:tmpl w:val="EF181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92CA7"/>
    <w:multiLevelType w:val="hybridMultilevel"/>
    <w:tmpl w:val="1292DF52"/>
    <w:lvl w:ilvl="0" w:tplc="8544188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C66DC6"/>
    <w:multiLevelType w:val="hybridMultilevel"/>
    <w:tmpl w:val="92600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F6E47"/>
    <w:rsid w:val="00006811"/>
    <w:rsid w:val="00013326"/>
    <w:rsid w:val="000134B3"/>
    <w:rsid w:val="00013CC1"/>
    <w:rsid w:val="00016826"/>
    <w:rsid w:val="00017DAF"/>
    <w:rsid w:val="00023C83"/>
    <w:rsid w:val="00024477"/>
    <w:rsid w:val="00025F43"/>
    <w:rsid w:val="00027E9B"/>
    <w:rsid w:val="0003509B"/>
    <w:rsid w:val="000375FC"/>
    <w:rsid w:val="00037745"/>
    <w:rsid w:val="000429F2"/>
    <w:rsid w:val="000438BC"/>
    <w:rsid w:val="00056E53"/>
    <w:rsid w:val="00057635"/>
    <w:rsid w:val="000605EC"/>
    <w:rsid w:val="00062889"/>
    <w:rsid w:val="00067508"/>
    <w:rsid w:val="00075660"/>
    <w:rsid w:val="00075A4E"/>
    <w:rsid w:val="00081C3C"/>
    <w:rsid w:val="00084173"/>
    <w:rsid w:val="00084E16"/>
    <w:rsid w:val="000954DC"/>
    <w:rsid w:val="000A1122"/>
    <w:rsid w:val="000A1982"/>
    <w:rsid w:val="000A4DCB"/>
    <w:rsid w:val="000B1A79"/>
    <w:rsid w:val="000B3591"/>
    <w:rsid w:val="000B3F3F"/>
    <w:rsid w:val="000C2736"/>
    <w:rsid w:val="000C54D9"/>
    <w:rsid w:val="000D2E03"/>
    <w:rsid w:val="000D407B"/>
    <w:rsid w:val="000D43E4"/>
    <w:rsid w:val="000E1E1F"/>
    <w:rsid w:val="000E5916"/>
    <w:rsid w:val="000E74E9"/>
    <w:rsid w:val="000F286B"/>
    <w:rsid w:val="000F5C45"/>
    <w:rsid w:val="0010465D"/>
    <w:rsid w:val="00105248"/>
    <w:rsid w:val="001127BF"/>
    <w:rsid w:val="00114DEE"/>
    <w:rsid w:val="0011596B"/>
    <w:rsid w:val="00120E57"/>
    <w:rsid w:val="00120F69"/>
    <w:rsid w:val="00123650"/>
    <w:rsid w:val="00124FC8"/>
    <w:rsid w:val="001270B0"/>
    <w:rsid w:val="00135EE3"/>
    <w:rsid w:val="00141D0A"/>
    <w:rsid w:val="00150BBA"/>
    <w:rsid w:val="00151D34"/>
    <w:rsid w:val="001537B2"/>
    <w:rsid w:val="00160407"/>
    <w:rsid w:val="00162B18"/>
    <w:rsid w:val="001635E2"/>
    <w:rsid w:val="00174621"/>
    <w:rsid w:val="001753D1"/>
    <w:rsid w:val="00180799"/>
    <w:rsid w:val="00180A00"/>
    <w:rsid w:val="001916F8"/>
    <w:rsid w:val="001921FD"/>
    <w:rsid w:val="001927FF"/>
    <w:rsid w:val="001A0EDC"/>
    <w:rsid w:val="001A1B6F"/>
    <w:rsid w:val="001B3175"/>
    <w:rsid w:val="001C02F2"/>
    <w:rsid w:val="001C7C9F"/>
    <w:rsid w:val="001D15F7"/>
    <w:rsid w:val="001E361D"/>
    <w:rsid w:val="001E7008"/>
    <w:rsid w:val="001E775D"/>
    <w:rsid w:val="001F0C4B"/>
    <w:rsid w:val="001F6DD6"/>
    <w:rsid w:val="001F7FE0"/>
    <w:rsid w:val="002000AA"/>
    <w:rsid w:val="00202B63"/>
    <w:rsid w:val="00202CED"/>
    <w:rsid w:val="002035B0"/>
    <w:rsid w:val="00210EEB"/>
    <w:rsid w:val="00212AD5"/>
    <w:rsid w:val="0022181F"/>
    <w:rsid w:val="00221A00"/>
    <w:rsid w:val="002231EF"/>
    <w:rsid w:val="0022339C"/>
    <w:rsid w:val="00224475"/>
    <w:rsid w:val="002346C0"/>
    <w:rsid w:val="002363BB"/>
    <w:rsid w:val="002364D6"/>
    <w:rsid w:val="00236B72"/>
    <w:rsid w:val="0024069F"/>
    <w:rsid w:val="002508C0"/>
    <w:rsid w:val="00256895"/>
    <w:rsid w:val="00257C9D"/>
    <w:rsid w:val="00265194"/>
    <w:rsid w:val="002673C7"/>
    <w:rsid w:val="00273280"/>
    <w:rsid w:val="002742AB"/>
    <w:rsid w:val="002804B7"/>
    <w:rsid w:val="00280F83"/>
    <w:rsid w:val="00281E7F"/>
    <w:rsid w:val="00293E7E"/>
    <w:rsid w:val="002A3FD0"/>
    <w:rsid w:val="002B1572"/>
    <w:rsid w:val="002B33BC"/>
    <w:rsid w:val="002B732F"/>
    <w:rsid w:val="002C1937"/>
    <w:rsid w:val="002C2945"/>
    <w:rsid w:val="002C2C48"/>
    <w:rsid w:val="002C6DAE"/>
    <w:rsid w:val="002D0EBC"/>
    <w:rsid w:val="002D1CFC"/>
    <w:rsid w:val="002D33A7"/>
    <w:rsid w:val="002D580C"/>
    <w:rsid w:val="002D716F"/>
    <w:rsid w:val="002D7C2B"/>
    <w:rsid w:val="002E1AC0"/>
    <w:rsid w:val="002E39F7"/>
    <w:rsid w:val="002E758D"/>
    <w:rsid w:val="002F0D3D"/>
    <w:rsid w:val="002F31C3"/>
    <w:rsid w:val="00300E48"/>
    <w:rsid w:val="003048BD"/>
    <w:rsid w:val="00304F40"/>
    <w:rsid w:val="00307596"/>
    <w:rsid w:val="00311142"/>
    <w:rsid w:val="00311D2A"/>
    <w:rsid w:val="003164F9"/>
    <w:rsid w:val="00317445"/>
    <w:rsid w:val="00320A04"/>
    <w:rsid w:val="00323ED3"/>
    <w:rsid w:val="003271F8"/>
    <w:rsid w:val="00333DA6"/>
    <w:rsid w:val="00333F7D"/>
    <w:rsid w:val="00337C13"/>
    <w:rsid w:val="00340B71"/>
    <w:rsid w:val="00340E5D"/>
    <w:rsid w:val="00344960"/>
    <w:rsid w:val="00344E43"/>
    <w:rsid w:val="0034548E"/>
    <w:rsid w:val="00345F2C"/>
    <w:rsid w:val="00346F28"/>
    <w:rsid w:val="00350060"/>
    <w:rsid w:val="00357977"/>
    <w:rsid w:val="0037293A"/>
    <w:rsid w:val="00373C2D"/>
    <w:rsid w:val="00374F9F"/>
    <w:rsid w:val="003761D1"/>
    <w:rsid w:val="00382AC6"/>
    <w:rsid w:val="00384DA1"/>
    <w:rsid w:val="00390D41"/>
    <w:rsid w:val="00391E30"/>
    <w:rsid w:val="003971CA"/>
    <w:rsid w:val="003A20D9"/>
    <w:rsid w:val="003A5430"/>
    <w:rsid w:val="003A6A05"/>
    <w:rsid w:val="003B057A"/>
    <w:rsid w:val="003B3431"/>
    <w:rsid w:val="003B636F"/>
    <w:rsid w:val="003C0402"/>
    <w:rsid w:val="003C1A36"/>
    <w:rsid w:val="003C6FAE"/>
    <w:rsid w:val="003D0736"/>
    <w:rsid w:val="003E1BA8"/>
    <w:rsid w:val="003F21A8"/>
    <w:rsid w:val="003F52AA"/>
    <w:rsid w:val="00400B33"/>
    <w:rsid w:val="004016B9"/>
    <w:rsid w:val="00401D4E"/>
    <w:rsid w:val="0040234C"/>
    <w:rsid w:val="00402B04"/>
    <w:rsid w:val="00403C73"/>
    <w:rsid w:val="00404CA4"/>
    <w:rsid w:val="004076A6"/>
    <w:rsid w:val="00413420"/>
    <w:rsid w:val="00413F6E"/>
    <w:rsid w:val="004229B0"/>
    <w:rsid w:val="00423A66"/>
    <w:rsid w:val="00426CE6"/>
    <w:rsid w:val="00427779"/>
    <w:rsid w:val="004312A1"/>
    <w:rsid w:val="004330C6"/>
    <w:rsid w:val="004354BE"/>
    <w:rsid w:val="0044176C"/>
    <w:rsid w:val="0044238D"/>
    <w:rsid w:val="0044297E"/>
    <w:rsid w:val="00444D3B"/>
    <w:rsid w:val="004464F4"/>
    <w:rsid w:val="00446C9F"/>
    <w:rsid w:val="00454E71"/>
    <w:rsid w:val="004576C6"/>
    <w:rsid w:val="00464B67"/>
    <w:rsid w:val="00470178"/>
    <w:rsid w:val="00471354"/>
    <w:rsid w:val="0047302A"/>
    <w:rsid w:val="00473207"/>
    <w:rsid w:val="00477B19"/>
    <w:rsid w:val="0048163E"/>
    <w:rsid w:val="00482D1A"/>
    <w:rsid w:val="00483C4B"/>
    <w:rsid w:val="00486693"/>
    <w:rsid w:val="004904E1"/>
    <w:rsid w:val="004905F2"/>
    <w:rsid w:val="004933B7"/>
    <w:rsid w:val="00494D3F"/>
    <w:rsid w:val="0049517D"/>
    <w:rsid w:val="00495784"/>
    <w:rsid w:val="004B1E8D"/>
    <w:rsid w:val="004B226A"/>
    <w:rsid w:val="004B2937"/>
    <w:rsid w:val="004B7596"/>
    <w:rsid w:val="004C12AD"/>
    <w:rsid w:val="004C1868"/>
    <w:rsid w:val="004C304D"/>
    <w:rsid w:val="004C5A01"/>
    <w:rsid w:val="004C5EF2"/>
    <w:rsid w:val="004D06A4"/>
    <w:rsid w:val="004E0E47"/>
    <w:rsid w:val="004E647C"/>
    <w:rsid w:val="004E6D3F"/>
    <w:rsid w:val="004E7566"/>
    <w:rsid w:val="004F07B2"/>
    <w:rsid w:val="004F14E2"/>
    <w:rsid w:val="004F423B"/>
    <w:rsid w:val="00501238"/>
    <w:rsid w:val="00503CFA"/>
    <w:rsid w:val="00506545"/>
    <w:rsid w:val="00510EED"/>
    <w:rsid w:val="00513FA1"/>
    <w:rsid w:val="00516D74"/>
    <w:rsid w:val="0052065E"/>
    <w:rsid w:val="005216AD"/>
    <w:rsid w:val="00527405"/>
    <w:rsid w:val="005303D5"/>
    <w:rsid w:val="00534F97"/>
    <w:rsid w:val="005356AA"/>
    <w:rsid w:val="00553575"/>
    <w:rsid w:val="005538C9"/>
    <w:rsid w:val="00555D4B"/>
    <w:rsid w:val="00562147"/>
    <w:rsid w:val="005639C2"/>
    <w:rsid w:val="00563D1E"/>
    <w:rsid w:val="00563EB0"/>
    <w:rsid w:val="00576869"/>
    <w:rsid w:val="005836E2"/>
    <w:rsid w:val="005865EA"/>
    <w:rsid w:val="0059157D"/>
    <w:rsid w:val="005A6BC4"/>
    <w:rsid w:val="005A7853"/>
    <w:rsid w:val="005B1502"/>
    <w:rsid w:val="005B2AA9"/>
    <w:rsid w:val="005B43AD"/>
    <w:rsid w:val="005D05CA"/>
    <w:rsid w:val="005D1368"/>
    <w:rsid w:val="005D7AB2"/>
    <w:rsid w:val="005E242C"/>
    <w:rsid w:val="005E2AEA"/>
    <w:rsid w:val="005F0A3C"/>
    <w:rsid w:val="005F31AA"/>
    <w:rsid w:val="005F3630"/>
    <w:rsid w:val="005F7B7A"/>
    <w:rsid w:val="00602CFC"/>
    <w:rsid w:val="00603F1F"/>
    <w:rsid w:val="006117CA"/>
    <w:rsid w:val="006205CF"/>
    <w:rsid w:val="00620D5F"/>
    <w:rsid w:val="00621AFA"/>
    <w:rsid w:val="0062596E"/>
    <w:rsid w:val="00626F0C"/>
    <w:rsid w:val="006306B2"/>
    <w:rsid w:val="00633ADA"/>
    <w:rsid w:val="00643246"/>
    <w:rsid w:val="00645D5B"/>
    <w:rsid w:val="006472EC"/>
    <w:rsid w:val="00651724"/>
    <w:rsid w:val="00661BA1"/>
    <w:rsid w:val="006631C0"/>
    <w:rsid w:val="00664B6F"/>
    <w:rsid w:val="00666270"/>
    <w:rsid w:val="00667442"/>
    <w:rsid w:val="00670252"/>
    <w:rsid w:val="006722A7"/>
    <w:rsid w:val="006723E1"/>
    <w:rsid w:val="00672B53"/>
    <w:rsid w:val="006810C5"/>
    <w:rsid w:val="006812D4"/>
    <w:rsid w:val="006816E9"/>
    <w:rsid w:val="00685621"/>
    <w:rsid w:val="006977F7"/>
    <w:rsid w:val="006A0D0B"/>
    <w:rsid w:val="006A260B"/>
    <w:rsid w:val="006B7625"/>
    <w:rsid w:val="006C2261"/>
    <w:rsid w:val="006C79AA"/>
    <w:rsid w:val="006D0916"/>
    <w:rsid w:val="006D5E3B"/>
    <w:rsid w:val="006E3CDF"/>
    <w:rsid w:val="006E567D"/>
    <w:rsid w:val="006F2B7A"/>
    <w:rsid w:val="006F3EFA"/>
    <w:rsid w:val="006F4D13"/>
    <w:rsid w:val="00704719"/>
    <w:rsid w:val="00706359"/>
    <w:rsid w:val="00710979"/>
    <w:rsid w:val="00714419"/>
    <w:rsid w:val="00714904"/>
    <w:rsid w:val="00715629"/>
    <w:rsid w:val="00717304"/>
    <w:rsid w:val="0072369E"/>
    <w:rsid w:val="0072684A"/>
    <w:rsid w:val="00731389"/>
    <w:rsid w:val="00743A6E"/>
    <w:rsid w:val="007454DF"/>
    <w:rsid w:val="00746E73"/>
    <w:rsid w:val="00750425"/>
    <w:rsid w:val="00753AC1"/>
    <w:rsid w:val="00753E32"/>
    <w:rsid w:val="00760285"/>
    <w:rsid w:val="007603D3"/>
    <w:rsid w:val="00763A86"/>
    <w:rsid w:val="00766FF5"/>
    <w:rsid w:val="00773451"/>
    <w:rsid w:val="0077375E"/>
    <w:rsid w:val="00775AB1"/>
    <w:rsid w:val="00777DE1"/>
    <w:rsid w:val="007806AE"/>
    <w:rsid w:val="00791E8F"/>
    <w:rsid w:val="00795504"/>
    <w:rsid w:val="007A01CD"/>
    <w:rsid w:val="007A085C"/>
    <w:rsid w:val="007A5DB5"/>
    <w:rsid w:val="007A6435"/>
    <w:rsid w:val="007B2BE3"/>
    <w:rsid w:val="007B52EF"/>
    <w:rsid w:val="007B7D22"/>
    <w:rsid w:val="007C070B"/>
    <w:rsid w:val="007C17C2"/>
    <w:rsid w:val="007C1AC4"/>
    <w:rsid w:val="007C3120"/>
    <w:rsid w:val="007C62C2"/>
    <w:rsid w:val="007D134F"/>
    <w:rsid w:val="007D5475"/>
    <w:rsid w:val="007D63FF"/>
    <w:rsid w:val="007D7730"/>
    <w:rsid w:val="007E6AB4"/>
    <w:rsid w:val="007E6AE1"/>
    <w:rsid w:val="007F454A"/>
    <w:rsid w:val="007F6E47"/>
    <w:rsid w:val="007F7071"/>
    <w:rsid w:val="0080005A"/>
    <w:rsid w:val="008012BA"/>
    <w:rsid w:val="008066DE"/>
    <w:rsid w:val="00810C8B"/>
    <w:rsid w:val="008172B2"/>
    <w:rsid w:val="00817403"/>
    <w:rsid w:val="00820A41"/>
    <w:rsid w:val="00821DF1"/>
    <w:rsid w:val="00832C8A"/>
    <w:rsid w:val="008342C8"/>
    <w:rsid w:val="00834C1F"/>
    <w:rsid w:val="00835037"/>
    <w:rsid w:val="0083609A"/>
    <w:rsid w:val="0083647D"/>
    <w:rsid w:val="0083687C"/>
    <w:rsid w:val="00837CF7"/>
    <w:rsid w:val="00840710"/>
    <w:rsid w:val="008455BE"/>
    <w:rsid w:val="00845A12"/>
    <w:rsid w:val="0085119D"/>
    <w:rsid w:val="00852611"/>
    <w:rsid w:val="008529DE"/>
    <w:rsid w:val="008578FD"/>
    <w:rsid w:val="00861D4C"/>
    <w:rsid w:val="0086223D"/>
    <w:rsid w:val="0086634C"/>
    <w:rsid w:val="008677D6"/>
    <w:rsid w:val="00874916"/>
    <w:rsid w:val="008749A6"/>
    <w:rsid w:val="00887E15"/>
    <w:rsid w:val="008931CA"/>
    <w:rsid w:val="00893B55"/>
    <w:rsid w:val="008A08F6"/>
    <w:rsid w:val="008A2CF2"/>
    <w:rsid w:val="008A3855"/>
    <w:rsid w:val="008A5262"/>
    <w:rsid w:val="008A7A8E"/>
    <w:rsid w:val="008B24C6"/>
    <w:rsid w:val="008B2804"/>
    <w:rsid w:val="008B4398"/>
    <w:rsid w:val="008B79DC"/>
    <w:rsid w:val="008C1F32"/>
    <w:rsid w:val="008C6081"/>
    <w:rsid w:val="008C63A9"/>
    <w:rsid w:val="008C7303"/>
    <w:rsid w:val="008D0A27"/>
    <w:rsid w:val="008D14A9"/>
    <w:rsid w:val="008D1E4A"/>
    <w:rsid w:val="008D2C60"/>
    <w:rsid w:val="008D6150"/>
    <w:rsid w:val="008D628B"/>
    <w:rsid w:val="008E1B84"/>
    <w:rsid w:val="008E263A"/>
    <w:rsid w:val="008F0E9D"/>
    <w:rsid w:val="008F10AB"/>
    <w:rsid w:val="008F2B0A"/>
    <w:rsid w:val="00902EF4"/>
    <w:rsid w:val="009031A9"/>
    <w:rsid w:val="00904B66"/>
    <w:rsid w:val="00912E28"/>
    <w:rsid w:val="0091442F"/>
    <w:rsid w:val="00920AC2"/>
    <w:rsid w:val="00925266"/>
    <w:rsid w:val="00931BFC"/>
    <w:rsid w:val="00932A43"/>
    <w:rsid w:val="009335CC"/>
    <w:rsid w:val="00941248"/>
    <w:rsid w:val="00942C73"/>
    <w:rsid w:val="00951608"/>
    <w:rsid w:val="00954B70"/>
    <w:rsid w:val="009572FD"/>
    <w:rsid w:val="009578E2"/>
    <w:rsid w:val="00957C8B"/>
    <w:rsid w:val="009604B7"/>
    <w:rsid w:val="0096371E"/>
    <w:rsid w:val="00963C2D"/>
    <w:rsid w:val="00965D0F"/>
    <w:rsid w:val="00971037"/>
    <w:rsid w:val="00973A11"/>
    <w:rsid w:val="00974ED0"/>
    <w:rsid w:val="009778CD"/>
    <w:rsid w:val="00980237"/>
    <w:rsid w:val="00981F0A"/>
    <w:rsid w:val="0098422B"/>
    <w:rsid w:val="0098741C"/>
    <w:rsid w:val="00997154"/>
    <w:rsid w:val="009A2524"/>
    <w:rsid w:val="009A2FF5"/>
    <w:rsid w:val="009A4120"/>
    <w:rsid w:val="009B1BBE"/>
    <w:rsid w:val="009B1F3B"/>
    <w:rsid w:val="009B461D"/>
    <w:rsid w:val="009B5F7F"/>
    <w:rsid w:val="009C05AE"/>
    <w:rsid w:val="009C1313"/>
    <w:rsid w:val="009C2D0C"/>
    <w:rsid w:val="009C2D96"/>
    <w:rsid w:val="009D112B"/>
    <w:rsid w:val="009D4E08"/>
    <w:rsid w:val="009D5DBC"/>
    <w:rsid w:val="009D601A"/>
    <w:rsid w:val="009E20A8"/>
    <w:rsid w:val="009E3135"/>
    <w:rsid w:val="009F7D26"/>
    <w:rsid w:val="00A05E16"/>
    <w:rsid w:val="00A167DB"/>
    <w:rsid w:val="00A200A8"/>
    <w:rsid w:val="00A20792"/>
    <w:rsid w:val="00A21AFF"/>
    <w:rsid w:val="00A23103"/>
    <w:rsid w:val="00A252D0"/>
    <w:rsid w:val="00A25B23"/>
    <w:rsid w:val="00A34E8E"/>
    <w:rsid w:val="00A36736"/>
    <w:rsid w:val="00A36C5E"/>
    <w:rsid w:val="00A41AF2"/>
    <w:rsid w:val="00A44764"/>
    <w:rsid w:val="00A451ED"/>
    <w:rsid w:val="00A45430"/>
    <w:rsid w:val="00A45902"/>
    <w:rsid w:val="00A60017"/>
    <w:rsid w:val="00A625A2"/>
    <w:rsid w:val="00A64190"/>
    <w:rsid w:val="00A66BE0"/>
    <w:rsid w:val="00A7199B"/>
    <w:rsid w:val="00A721C4"/>
    <w:rsid w:val="00A768E5"/>
    <w:rsid w:val="00A77681"/>
    <w:rsid w:val="00A80B8E"/>
    <w:rsid w:val="00A821BF"/>
    <w:rsid w:val="00AA793E"/>
    <w:rsid w:val="00AB3026"/>
    <w:rsid w:val="00AB4EC2"/>
    <w:rsid w:val="00AB5C82"/>
    <w:rsid w:val="00AB7585"/>
    <w:rsid w:val="00AD68F4"/>
    <w:rsid w:val="00AE3B8D"/>
    <w:rsid w:val="00B02234"/>
    <w:rsid w:val="00B0419B"/>
    <w:rsid w:val="00B146E2"/>
    <w:rsid w:val="00B15C7E"/>
    <w:rsid w:val="00B173E9"/>
    <w:rsid w:val="00B206FE"/>
    <w:rsid w:val="00B21F99"/>
    <w:rsid w:val="00B22074"/>
    <w:rsid w:val="00B25ED7"/>
    <w:rsid w:val="00B335E2"/>
    <w:rsid w:val="00B34F75"/>
    <w:rsid w:val="00B35ED3"/>
    <w:rsid w:val="00B36C6F"/>
    <w:rsid w:val="00B401D1"/>
    <w:rsid w:val="00B419F2"/>
    <w:rsid w:val="00B446B6"/>
    <w:rsid w:val="00B44802"/>
    <w:rsid w:val="00B5270E"/>
    <w:rsid w:val="00B53E51"/>
    <w:rsid w:val="00B64F58"/>
    <w:rsid w:val="00B67018"/>
    <w:rsid w:val="00B75E3C"/>
    <w:rsid w:val="00B765F2"/>
    <w:rsid w:val="00B80188"/>
    <w:rsid w:val="00B813EA"/>
    <w:rsid w:val="00BA28AE"/>
    <w:rsid w:val="00BA41BF"/>
    <w:rsid w:val="00BB49EE"/>
    <w:rsid w:val="00BC1299"/>
    <w:rsid w:val="00BC12FA"/>
    <w:rsid w:val="00BC21D0"/>
    <w:rsid w:val="00BC2BBA"/>
    <w:rsid w:val="00BD06F7"/>
    <w:rsid w:val="00BD10EE"/>
    <w:rsid w:val="00BD23F5"/>
    <w:rsid w:val="00BD3108"/>
    <w:rsid w:val="00BE78CC"/>
    <w:rsid w:val="00BE7E08"/>
    <w:rsid w:val="00BF0BED"/>
    <w:rsid w:val="00BF3EC6"/>
    <w:rsid w:val="00C02D9F"/>
    <w:rsid w:val="00C1220B"/>
    <w:rsid w:val="00C12EC7"/>
    <w:rsid w:val="00C13687"/>
    <w:rsid w:val="00C16428"/>
    <w:rsid w:val="00C213CF"/>
    <w:rsid w:val="00C22AAA"/>
    <w:rsid w:val="00C2432B"/>
    <w:rsid w:val="00C31276"/>
    <w:rsid w:val="00C314EF"/>
    <w:rsid w:val="00C3638F"/>
    <w:rsid w:val="00C40C58"/>
    <w:rsid w:val="00C4227D"/>
    <w:rsid w:val="00C42888"/>
    <w:rsid w:val="00C45473"/>
    <w:rsid w:val="00C46684"/>
    <w:rsid w:val="00C5071D"/>
    <w:rsid w:val="00C517FE"/>
    <w:rsid w:val="00C55A2B"/>
    <w:rsid w:val="00C61394"/>
    <w:rsid w:val="00C66615"/>
    <w:rsid w:val="00C67749"/>
    <w:rsid w:val="00C71659"/>
    <w:rsid w:val="00C761AC"/>
    <w:rsid w:val="00C80221"/>
    <w:rsid w:val="00C87144"/>
    <w:rsid w:val="00C956AD"/>
    <w:rsid w:val="00C96F92"/>
    <w:rsid w:val="00CA07ED"/>
    <w:rsid w:val="00CA45C6"/>
    <w:rsid w:val="00CA5A13"/>
    <w:rsid w:val="00CB2F29"/>
    <w:rsid w:val="00CB6189"/>
    <w:rsid w:val="00CB6738"/>
    <w:rsid w:val="00CC11B7"/>
    <w:rsid w:val="00CC1F64"/>
    <w:rsid w:val="00CC2A94"/>
    <w:rsid w:val="00CC3948"/>
    <w:rsid w:val="00CC396B"/>
    <w:rsid w:val="00CC7993"/>
    <w:rsid w:val="00CD11E3"/>
    <w:rsid w:val="00CD601C"/>
    <w:rsid w:val="00CE4D17"/>
    <w:rsid w:val="00CE680E"/>
    <w:rsid w:val="00CF3F1D"/>
    <w:rsid w:val="00CF6208"/>
    <w:rsid w:val="00CF7B14"/>
    <w:rsid w:val="00D03EDE"/>
    <w:rsid w:val="00D05F28"/>
    <w:rsid w:val="00D06991"/>
    <w:rsid w:val="00D06C10"/>
    <w:rsid w:val="00D203CC"/>
    <w:rsid w:val="00D21EB0"/>
    <w:rsid w:val="00D222D4"/>
    <w:rsid w:val="00D27569"/>
    <w:rsid w:val="00D359B4"/>
    <w:rsid w:val="00D42621"/>
    <w:rsid w:val="00D42CBB"/>
    <w:rsid w:val="00D47BE6"/>
    <w:rsid w:val="00D506B1"/>
    <w:rsid w:val="00D506EB"/>
    <w:rsid w:val="00D541C4"/>
    <w:rsid w:val="00D65107"/>
    <w:rsid w:val="00D659E8"/>
    <w:rsid w:val="00D71D6D"/>
    <w:rsid w:val="00D73E52"/>
    <w:rsid w:val="00D76F33"/>
    <w:rsid w:val="00D77C64"/>
    <w:rsid w:val="00D814D5"/>
    <w:rsid w:val="00D815AB"/>
    <w:rsid w:val="00D95BE1"/>
    <w:rsid w:val="00D96A98"/>
    <w:rsid w:val="00D96D6F"/>
    <w:rsid w:val="00DB1FE2"/>
    <w:rsid w:val="00DB315C"/>
    <w:rsid w:val="00DB513D"/>
    <w:rsid w:val="00DB53A0"/>
    <w:rsid w:val="00DB53F8"/>
    <w:rsid w:val="00DB7E6B"/>
    <w:rsid w:val="00DC2899"/>
    <w:rsid w:val="00DC2A77"/>
    <w:rsid w:val="00DC2BBD"/>
    <w:rsid w:val="00DC304F"/>
    <w:rsid w:val="00DC71A9"/>
    <w:rsid w:val="00DD0697"/>
    <w:rsid w:val="00DD0D77"/>
    <w:rsid w:val="00DD1116"/>
    <w:rsid w:val="00DD1ACB"/>
    <w:rsid w:val="00DD323C"/>
    <w:rsid w:val="00DD34DA"/>
    <w:rsid w:val="00DD6060"/>
    <w:rsid w:val="00DD6542"/>
    <w:rsid w:val="00DD6737"/>
    <w:rsid w:val="00DE33D3"/>
    <w:rsid w:val="00DF0934"/>
    <w:rsid w:val="00DF4F0B"/>
    <w:rsid w:val="00DF62B5"/>
    <w:rsid w:val="00E03617"/>
    <w:rsid w:val="00E07F75"/>
    <w:rsid w:val="00E10C48"/>
    <w:rsid w:val="00E12421"/>
    <w:rsid w:val="00E15A2F"/>
    <w:rsid w:val="00E2133B"/>
    <w:rsid w:val="00E26B6F"/>
    <w:rsid w:val="00E34658"/>
    <w:rsid w:val="00E356EA"/>
    <w:rsid w:val="00E35DC4"/>
    <w:rsid w:val="00E36F63"/>
    <w:rsid w:val="00E43F54"/>
    <w:rsid w:val="00E459B6"/>
    <w:rsid w:val="00E476D5"/>
    <w:rsid w:val="00E54D3E"/>
    <w:rsid w:val="00E5693F"/>
    <w:rsid w:val="00E62F5C"/>
    <w:rsid w:val="00E63BA1"/>
    <w:rsid w:val="00E754E5"/>
    <w:rsid w:val="00E930FB"/>
    <w:rsid w:val="00E9402E"/>
    <w:rsid w:val="00E96155"/>
    <w:rsid w:val="00EA2259"/>
    <w:rsid w:val="00EA33F4"/>
    <w:rsid w:val="00EA54F0"/>
    <w:rsid w:val="00EC0BC0"/>
    <w:rsid w:val="00EC0C56"/>
    <w:rsid w:val="00EC53C0"/>
    <w:rsid w:val="00EC6762"/>
    <w:rsid w:val="00ED2F81"/>
    <w:rsid w:val="00ED48A6"/>
    <w:rsid w:val="00ED777D"/>
    <w:rsid w:val="00EF13EC"/>
    <w:rsid w:val="00EF6C81"/>
    <w:rsid w:val="00F01441"/>
    <w:rsid w:val="00F03686"/>
    <w:rsid w:val="00F042C5"/>
    <w:rsid w:val="00F04869"/>
    <w:rsid w:val="00F0598F"/>
    <w:rsid w:val="00F07C61"/>
    <w:rsid w:val="00F10677"/>
    <w:rsid w:val="00F154FE"/>
    <w:rsid w:val="00F16FBD"/>
    <w:rsid w:val="00F20EB6"/>
    <w:rsid w:val="00F24E03"/>
    <w:rsid w:val="00F254DD"/>
    <w:rsid w:val="00F27A91"/>
    <w:rsid w:val="00F303E5"/>
    <w:rsid w:val="00F315EE"/>
    <w:rsid w:val="00F4015F"/>
    <w:rsid w:val="00F412C9"/>
    <w:rsid w:val="00F43A16"/>
    <w:rsid w:val="00F469AF"/>
    <w:rsid w:val="00F474F9"/>
    <w:rsid w:val="00F53546"/>
    <w:rsid w:val="00F5655E"/>
    <w:rsid w:val="00F57DCD"/>
    <w:rsid w:val="00F61BCD"/>
    <w:rsid w:val="00F63360"/>
    <w:rsid w:val="00F640D8"/>
    <w:rsid w:val="00F650A1"/>
    <w:rsid w:val="00F70161"/>
    <w:rsid w:val="00F71EBC"/>
    <w:rsid w:val="00F72B36"/>
    <w:rsid w:val="00F73416"/>
    <w:rsid w:val="00F75072"/>
    <w:rsid w:val="00F768A8"/>
    <w:rsid w:val="00F7798E"/>
    <w:rsid w:val="00F80018"/>
    <w:rsid w:val="00F802EE"/>
    <w:rsid w:val="00F84B50"/>
    <w:rsid w:val="00F928BD"/>
    <w:rsid w:val="00F94624"/>
    <w:rsid w:val="00FA6887"/>
    <w:rsid w:val="00FB4B1E"/>
    <w:rsid w:val="00FB61E3"/>
    <w:rsid w:val="00FB7FE5"/>
    <w:rsid w:val="00FB7FEF"/>
    <w:rsid w:val="00FC155F"/>
    <w:rsid w:val="00FC3177"/>
    <w:rsid w:val="00FC3E70"/>
    <w:rsid w:val="00FC4512"/>
    <w:rsid w:val="00FD649F"/>
    <w:rsid w:val="00FD7300"/>
    <w:rsid w:val="00FE1405"/>
    <w:rsid w:val="00FE166D"/>
    <w:rsid w:val="00FE4BEA"/>
    <w:rsid w:val="00FE66D9"/>
    <w:rsid w:val="00FF0F4D"/>
    <w:rsid w:val="00FF1EC9"/>
    <w:rsid w:val="00FF51E1"/>
    <w:rsid w:val="00FF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E47"/>
  </w:style>
  <w:style w:type="paragraph" w:styleId="1">
    <w:name w:val="heading 1"/>
    <w:basedOn w:val="a"/>
    <w:next w:val="a"/>
    <w:link w:val="10"/>
    <w:qFormat/>
    <w:rsid w:val="007F6E47"/>
    <w:pPr>
      <w:keepNext/>
      <w:numPr>
        <w:numId w:val="3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6E47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6E47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6E4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6E47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6E47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6E47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6E47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6E47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E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F6E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6E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F6E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F6E4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F6E4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F6E4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F6E4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F6E4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7F6E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Exact">
    <w:name w:val="Body text (2) Exact"/>
    <w:basedOn w:val="a0"/>
    <w:link w:val="Bodytext2"/>
    <w:rsid w:val="007F6E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">
    <w:name w:val="Body text (2)"/>
    <w:basedOn w:val="a"/>
    <w:link w:val="Bodytext2Exact"/>
    <w:rsid w:val="007F6E47"/>
    <w:pPr>
      <w:widowControl w:val="0"/>
      <w:shd w:val="clear" w:color="auto" w:fill="FFFFFF"/>
      <w:spacing w:after="60" w:line="280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Bodytext2ItalicExact">
    <w:name w:val="Body text (2) + Italic Exact"/>
    <w:basedOn w:val="Bodytext2Exact"/>
    <w:rsid w:val="007F6E47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styleId="a4">
    <w:name w:val="Normal (Web)"/>
    <w:basedOn w:val="a"/>
    <w:uiPriority w:val="99"/>
    <w:unhideWhenUsed/>
    <w:rsid w:val="007F6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F6E47"/>
    <w:rPr>
      <w:b/>
      <w:bCs/>
    </w:rPr>
  </w:style>
  <w:style w:type="paragraph" w:styleId="a6">
    <w:name w:val="Body Text Indent"/>
    <w:basedOn w:val="a"/>
    <w:link w:val="a7"/>
    <w:rsid w:val="007F6E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F6E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2201</Words>
  <Characters>12552</Characters>
  <Application>Microsoft Office Word</Application>
  <DocSecurity>0</DocSecurity>
  <Lines>104</Lines>
  <Paragraphs>29</Paragraphs>
  <ScaleCrop>false</ScaleCrop>
  <Company/>
  <LinksUpToDate>false</LinksUpToDate>
  <CharactersWithSpaces>14724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2018-08-23T12:10:00Z</dcterms:created>
  <dcterms:modified xsi:type="dcterms:W3CDTF">2018-08-23T12:56:00Z</dcterms:modified>
</cp:coreProperties>
</file>